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0C5" w:rsidRPr="00B33952" w:rsidRDefault="001744DD" w:rsidP="000850C5">
      <w:pPr>
        <w:pBdr>
          <w:bottom w:val="single" w:sz="4" w:space="1" w:color="auto"/>
        </w:pBdr>
        <w:ind w:left="3119"/>
        <w:jc w:val="right"/>
        <w:rPr>
          <w:b/>
          <w:sz w:val="36"/>
          <w:szCs w:val="36"/>
          <w:lang w:val="fr-LU"/>
        </w:rPr>
      </w:pPr>
      <w:r>
        <w:rPr>
          <w:noProof/>
          <w:sz w:val="18"/>
          <w:lang w:eastAsia="en-US"/>
        </w:rPr>
        <w:drawing>
          <wp:anchor distT="0" distB="0" distL="114300" distR="114300" simplePos="0" relativeHeight="251659264" behindDoc="1" locked="0" layoutInCell="1" allowOverlap="1" wp14:anchorId="69320500" wp14:editId="3EF6C4D7">
            <wp:simplePos x="0" y="0"/>
            <wp:positionH relativeFrom="column">
              <wp:posOffset>171461</wp:posOffset>
            </wp:positionH>
            <wp:positionV relativeFrom="paragraph">
              <wp:posOffset>-289560</wp:posOffset>
            </wp:positionV>
            <wp:extent cx="2169138" cy="840740"/>
            <wp:effectExtent l="0" t="0" r="317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case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9138" cy="840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77E3">
        <w:rPr>
          <w:noProof/>
          <w:sz w:val="18"/>
          <w:lang w:eastAsia="en-US"/>
        </w:rPr>
        <w:drawing>
          <wp:anchor distT="0" distB="0" distL="114300" distR="114300" simplePos="0" relativeHeight="251669504" behindDoc="1" locked="0" layoutInCell="0" allowOverlap="1" wp14:anchorId="78C93EB0" wp14:editId="5B76EF6E">
            <wp:simplePos x="0" y="0"/>
            <wp:positionH relativeFrom="margin">
              <wp:posOffset>7005320</wp:posOffset>
            </wp:positionH>
            <wp:positionV relativeFrom="margin">
              <wp:posOffset>-635</wp:posOffset>
            </wp:positionV>
            <wp:extent cx="560070" cy="10688320"/>
            <wp:effectExtent l="0" t="0" r="0" b="0"/>
            <wp:wrapNone/>
            <wp:docPr id="28" name="Picture 28" descr="fond_do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ond_doc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1068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77E3">
        <w:rPr>
          <w:noProof/>
          <w:sz w:val="18"/>
          <w:lang w:eastAsia="en-US"/>
        </w:rPr>
        <w:drawing>
          <wp:anchor distT="0" distB="0" distL="114300" distR="114300" simplePos="0" relativeHeight="251668480" behindDoc="1" locked="0" layoutInCell="0" allowOverlap="1" wp14:anchorId="7CCC34C9" wp14:editId="4111FD74">
            <wp:simplePos x="0" y="0"/>
            <wp:positionH relativeFrom="margin">
              <wp:posOffset>7005320</wp:posOffset>
            </wp:positionH>
            <wp:positionV relativeFrom="margin">
              <wp:posOffset>-635</wp:posOffset>
            </wp:positionV>
            <wp:extent cx="560070" cy="10688320"/>
            <wp:effectExtent l="0" t="0" r="0" b="0"/>
            <wp:wrapNone/>
            <wp:docPr id="27" name="Picture 27" descr="fond_do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ond_doc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1068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77E3">
        <w:rPr>
          <w:noProof/>
          <w:sz w:val="18"/>
          <w:lang w:eastAsia="en-US"/>
        </w:rPr>
        <w:drawing>
          <wp:anchor distT="0" distB="0" distL="114300" distR="114300" simplePos="0" relativeHeight="251667456" behindDoc="1" locked="0" layoutInCell="0" allowOverlap="1" wp14:anchorId="6A351D56" wp14:editId="12B3500D">
            <wp:simplePos x="0" y="0"/>
            <wp:positionH relativeFrom="margin">
              <wp:posOffset>7005320</wp:posOffset>
            </wp:positionH>
            <wp:positionV relativeFrom="margin">
              <wp:posOffset>-635</wp:posOffset>
            </wp:positionV>
            <wp:extent cx="560070" cy="10688320"/>
            <wp:effectExtent l="0" t="0" r="0" b="0"/>
            <wp:wrapNone/>
            <wp:docPr id="26" name="Picture 26" descr="fond_do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ond_doc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1068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77E3">
        <w:rPr>
          <w:noProof/>
          <w:sz w:val="18"/>
          <w:lang w:eastAsia="en-US"/>
        </w:rPr>
        <w:drawing>
          <wp:anchor distT="0" distB="0" distL="114300" distR="114300" simplePos="0" relativeHeight="251666432" behindDoc="1" locked="0" layoutInCell="0" allowOverlap="1" wp14:anchorId="0412B41B" wp14:editId="5C9417D2">
            <wp:simplePos x="0" y="0"/>
            <wp:positionH relativeFrom="margin">
              <wp:posOffset>7005320</wp:posOffset>
            </wp:positionH>
            <wp:positionV relativeFrom="margin">
              <wp:posOffset>-635</wp:posOffset>
            </wp:positionV>
            <wp:extent cx="560070" cy="10688320"/>
            <wp:effectExtent l="0" t="0" r="0" b="0"/>
            <wp:wrapNone/>
            <wp:docPr id="25" name="Picture 25" descr="fond_do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ond_doc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1068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77E3">
        <w:rPr>
          <w:noProof/>
          <w:sz w:val="18"/>
          <w:lang w:eastAsia="en-US"/>
        </w:rPr>
        <w:drawing>
          <wp:anchor distT="0" distB="0" distL="114300" distR="114300" simplePos="0" relativeHeight="251665408" behindDoc="1" locked="0" layoutInCell="0" allowOverlap="1" wp14:anchorId="3862ACFB" wp14:editId="3C92DCEB">
            <wp:simplePos x="0" y="0"/>
            <wp:positionH relativeFrom="margin">
              <wp:posOffset>7005320</wp:posOffset>
            </wp:positionH>
            <wp:positionV relativeFrom="margin">
              <wp:posOffset>-635</wp:posOffset>
            </wp:positionV>
            <wp:extent cx="560070" cy="10688320"/>
            <wp:effectExtent l="0" t="0" r="0" b="0"/>
            <wp:wrapNone/>
            <wp:docPr id="24" name="Picture 24" descr="fond_do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ond_doc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1068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50C5" w:rsidRPr="00B33952" w:rsidRDefault="000850C5" w:rsidP="000850C5">
      <w:pPr>
        <w:pBdr>
          <w:bottom w:val="single" w:sz="4" w:space="1" w:color="auto"/>
        </w:pBdr>
        <w:ind w:left="3119"/>
        <w:jc w:val="right"/>
        <w:rPr>
          <w:b/>
          <w:sz w:val="36"/>
          <w:szCs w:val="36"/>
          <w:lang w:val="fr-LU"/>
        </w:rPr>
      </w:pPr>
      <w:bookmarkStart w:id="0" w:name="_GoBack"/>
      <w:bookmarkEnd w:id="0"/>
    </w:p>
    <w:p w:rsidR="000850C5" w:rsidRDefault="000850C5" w:rsidP="000850C5">
      <w:pPr>
        <w:pBdr>
          <w:bottom w:val="single" w:sz="4" w:space="1" w:color="auto"/>
        </w:pBdr>
        <w:ind w:left="3119"/>
        <w:jc w:val="right"/>
        <w:rPr>
          <w:b/>
          <w:sz w:val="36"/>
          <w:szCs w:val="36"/>
          <w:lang w:val="fr-LU"/>
        </w:rPr>
      </w:pPr>
    </w:p>
    <w:p w:rsidR="000850C5" w:rsidRDefault="000850C5" w:rsidP="000850C5">
      <w:pPr>
        <w:pBdr>
          <w:bottom w:val="single" w:sz="4" w:space="1" w:color="auto"/>
        </w:pBdr>
        <w:ind w:left="3119"/>
        <w:jc w:val="right"/>
        <w:rPr>
          <w:b/>
          <w:sz w:val="36"/>
          <w:szCs w:val="36"/>
          <w:lang w:val="fr-LU"/>
        </w:rPr>
      </w:pPr>
    </w:p>
    <w:p w:rsidR="000850C5" w:rsidRDefault="000850C5" w:rsidP="000850C5">
      <w:pPr>
        <w:pBdr>
          <w:bottom w:val="single" w:sz="4" w:space="1" w:color="auto"/>
        </w:pBdr>
        <w:ind w:left="3119"/>
        <w:jc w:val="right"/>
        <w:rPr>
          <w:b/>
          <w:sz w:val="36"/>
          <w:szCs w:val="36"/>
          <w:lang w:val="fr-LU"/>
        </w:rPr>
      </w:pPr>
    </w:p>
    <w:p w:rsidR="000850C5" w:rsidRPr="00B33952" w:rsidRDefault="000850C5" w:rsidP="000850C5">
      <w:pPr>
        <w:pBdr>
          <w:bottom w:val="single" w:sz="4" w:space="1" w:color="auto"/>
        </w:pBdr>
        <w:ind w:left="3119"/>
        <w:jc w:val="right"/>
        <w:rPr>
          <w:b/>
          <w:sz w:val="36"/>
          <w:szCs w:val="36"/>
          <w:lang w:val="fr-LU"/>
        </w:rPr>
      </w:pPr>
    </w:p>
    <w:p w:rsidR="000850C5" w:rsidRPr="00ED536C" w:rsidRDefault="00ED536C" w:rsidP="00F50745">
      <w:pPr>
        <w:pBdr>
          <w:bottom w:val="single" w:sz="4" w:space="1" w:color="auto"/>
        </w:pBdr>
        <w:ind w:left="3119"/>
        <w:jc w:val="right"/>
        <w:rPr>
          <w:b/>
          <w:sz w:val="36"/>
          <w:szCs w:val="36"/>
          <w:lang w:val="fr-LU"/>
        </w:rPr>
      </w:pPr>
      <w:r w:rsidRPr="00B158D2">
        <w:rPr>
          <w:b/>
          <w:sz w:val="36"/>
          <w:szCs w:val="20"/>
          <w:lang w:val="fr-LU"/>
        </w:rPr>
        <w:t>Consignes de sécurité</w:t>
      </w:r>
      <w:r w:rsidR="000850C5" w:rsidRPr="00ED536C">
        <w:rPr>
          <w:b/>
          <w:szCs w:val="20"/>
          <w:lang w:val="en-GB"/>
        </w:rPr>
        <w:fldChar w:fldCharType="begin"/>
      </w:r>
      <w:r w:rsidR="000850C5" w:rsidRPr="00ED536C">
        <w:rPr>
          <w:b/>
          <w:lang w:val="fr-LU"/>
        </w:rPr>
        <w:instrText xml:space="preserve"> DOCPROPERTY  Category  \* MERGEFORMAT </w:instrText>
      </w:r>
      <w:r w:rsidR="000850C5" w:rsidRPr="00ED536C">
        <w:rPr>
          <w:b/>
          <w:sz w:val="36"/>
          <w:szCs w:val="36"/>
          <w:lang w:val="fr-LU"/>
        </w:rPr>
        <w:fldChar w:fldCharType="end"/>
      </w:r>
    </w:p>
    <w:p w:rsidR="000850C5" w:rsidRPr="00B33952" w:rsidRDefault="000850C5" w:rsidP="000850C5">
      <w:pPr>
        <w:rPr>
          <w:lang w:val="fr-LU"/>
        </w:rPr>
      </w:pPr>
      <w:bookmarkStart w:id="1" w:name="_Toc21257203"/>
      <w:bookmarkStart w:id="2" w:name="_Toc21404234"/>
      <w:bookmarkStart w:id="3" w:name="_Toc21419504"/>
      <w:bookmarkStart w:id="4" w:name="_Toc21425305"/>
      <w:bookmarkStart w:id="5" w:name="_Toc21427160"/>
      <w:bookmarkStart w:id="6" w:name="_Toc44755072"/>
    </w:p>
    <w:p w:rsidR="000850C5" w:rsidRPr="00B33952" w:rsidRDefault="000850C5" w:rsidP="000850C5">
      <w:pPr>
        <w:rPr>
          <w:lang w:val="fr-LU"/>
        </w:rPr>
      </w:pPr>
    </w:p>
    <w:p w:rsidR="000850C5" w:rsidRPr="00B33952" w:rsidRDefault="000850C5" w:rsidP="000850C5">
      <w:pPr>
        <w:rPr>
          <w:lang w:val="fr-LU"/>
        </w:rPr>
      </w:pPr>
    </w:p>
    <w:p w:rsidR="000850C5" w:rsidRPr="00ED536C" w:rsidRDefault="00ED536C" w:rsidP="00F50745">
      <w:pPr>
        <w:ind w:right="-25"/>
        <w:jc w:val="center"/>
        <w:rPr>
          <w:b/>
          <w:color w:val="1F497D" w:themeColor="text2"/>
          <w:sz w:val="56"/>
          <w:szCs w:val="56"/>
          <w:lang w:val="fr-LU"/>
        </w:rPr>
      </w:pPr>
      <w:r w:rsidRPr="00ED536C">
        <w:rPr>
          <w:b/>
          <w:color w:val="1F497D" w:themeColor="text2"/>
          <w:sz w:val="56"/>
          <w:szCs w:val="56"/>
          <w:lang w:val="fr-LU"/>
        </w:rPr>
        <w:t>Mise en place d’un WiFi</w:t>
      </w:r>
      <w:r w:rsidR="000850C5" w:rsidRPr="00ED536C">
        <w:rPr>
          <w:b/>
          <w:color w:val="1F497D" w:themeColor="text2"/>
          <w:sz w:val="56"/>
          <w:szCs w:val="56"/>
          <w:lang w:val="en-GB"/>
        </w:rPr>
        <w:fldChar w:fldCharType="begin"/>
      </w:r>
      <w:r w:rsidR="000850C5" w:rsidRPr="00ED536C">
        <w:rPr>
          <w:b/>
          <w:color w:val="1F497D" w:themeColor="text2"/>
          <w:sz w:val="56"/>
          <w:szCs w:val="56"/>
          <w:lang w:val="fr-LU"/>
        </w:rPr>
        <w:instrText xml:space="preserve"> TITLE  \* MERGEFORMAT </w:instrText>
      </w:r>
      <w:r w:rsidR="000850C5" w:rsidRPr="00ED536C">
        <w:rPr>
          <w:b/>
          <w:color w:val="1F497D" w:themeColor="text2"/>
          <w:sz w:val="56"/>
          <w:szCs w:val="56"/>
          <w:lang w:val="fr-LU"/>
        </w:rPr>
        <w:fldChar w:fldCharType="end"/>
      </w:r>
    </w:p>
    <w:p w:rsidR="000850C5" w:rsidRPr="00791411" w:rsidRDefault="000850C5" w:rsidP="000850C5">
      <w:pPr>
        <w:rPr>
          <w:color w:val="1F497D" w:themeColor="text2"/>
          <w:lang w:val="fr-LU"/>
        </w:rPr>
      </w:pPr>
    </w:p>
    <w:p w:rsidR="000850C5" w:rsidRPr="00791411" w:rsidRDefault="00ED536C" w:rsidP="000850C5">
      <w:pPr>
        <w:ind w:left="1560" w:right="1417"/>
        <w:jc w:val="center"/>
        <w:rPr>
          <w:b/>
          <w:color w:val="1F497D" w:themeColor="text2"/>
          <w:sz w:val="36"/>
          <w:szCs w:val="36"/>
          <w:lang w:val="fr-LU"/>
        </w:rPr>
      </w:pPr>
      <w:bookmarkStart w:id="7" w:name="OLE_LINK1"/>
      <w:bookmarkStart w:id="8" w:name="OLE_LINK2"/>
      <w:r>
        <w:rPr>
          <w:b/>
          <w:color w:val="1F497D" w:themeColor="text2"/>
          <w:sz w:val="36"/>
          <w:szCs w:val="36"/>
          <w:lang w:val="fr-LU"/>
        </w:rPr>
        <w:t>Sécurité de l’information</w:t>
      </w:r>
      <w:r w:rsidR="000850C5" w:rsidRPr="00791411">
        <w:rPr>
          <w:b/>
          <w:color w:val="1F497D" w:themeColor="text2"/>
          <w:sz w:val="36"/>
          <w:szCs w:val="36"/>
          <w:lang w:val="fr-LU"/>
        </w:rPr>
        <w:fldChar w:fldCharType="begin"/>
      </w:r>
      <w:r w:rsidR="000850C5" w:rsidRPr="00791411">
        <w:rPr>
          <w:b/>
          <w:color w:val="1F497D" w:themeColor="text2"/>
          <w:sz w:val="36"/>
          <w:szCs w:val="36"/>
          <w:lang w:val="fr-LU"/>
        </w:rPr>
        <w:instrText xml:space="preserve"> DOCPROPERTY  Subject  \* MERGEFORMAT </w:instrText>
      </w:r>
      <w:r w:rsidR="000850C5" w:rsidRPr="00791411">
        <w:rPr>
          <w:b/>
          <w:color w:val="1F497D" w:themeColor="text2"/>
          <w:sz w:val="36"/>
          <w:szCs w:val="36"/>
          <w:lang w:val="fr-LU"/>
        </w:rPr>
        <w:fldChar w:fldCharType="end"/>
      </w:r>
    </w:p>
    <w:bookmarkEnd w:id="7"/>
    <w:bookmarkEnd w:id="8"/>
    <w:p w:rsidR="000850C5" w:rsidRDefault="000850C5" w:rsidP="000850C5">
      <w:pPr>
        <w:rPr>
          <w:lang w:val="fr-LU"/>
        </w:rPr>
      </w:pPr>
    </w:p>
    <w:p w:rsidR="000850C5" w:rsidRDefault="000850C5" w:rsidP="000850C5">
      <w:pPr>
        <w:rPr>
          <w:lang w:val="fr-LU"/>
        </w:rPr>
      </w:pPr>
    </w:p>
    <w:p w:rsidR="000850C5" w:rsidRDefault="000850C5" w:rsidP="000850C5">
      <w:pPr>
        <w:rPr>
          <w:lang w:val="fr-LU"/>
        </w:rPr>
      </w:pPr>
    </w:p>
    <w:p w:rsidR="000850C5" w:rsidRDefault="000850C5" w:rsidP="000850C5">
      <w:pPr>
        <w:rPr>
          <w:lang w:val="fr-LU"/>
        </w:rPr>
      </w:pPr>
    </w:p>
    <w:p w:rsidR="000850C5" w:rsidRDefault="000850C5" w:rsidP="00885936">
      <w:pPr>
        <w:tabs>
          <w:tab w:val="left" w:pos="6115"/>
        </w:tabs>
        <w:rPr>
          <w:lang w:val="fr-LU"/>
        </w:rPr>
      </w:pPr>
    </w:p>
    <w:p w:rsidR="00E70EBF" w:rsidRDefault="00E70EBF" w:rsidP="00885936">
      <w:pPr>
        <w:tabs>
          <w:tab w:val="left" w:pos="6115"/>
        </w:tabs>
        <w:rPr>
          <w:lang w:val="fr-LU"/>
        </w:rPr>
      </w:pPr>
    </w:p>
    <w:p w:rsidR="00E70EBF" w:rsidRDefault="00E70EBF" w:rsidP="00885936">
      <w:pPr>
        <w:tabs>
          <w:tab w:val="left" w:pos="6115"/>
        </w:tabs>
        <w:rPr>
          <w:lang w:val="fr-LU"/>
        </w:rPr>
      </w:pPr>
    </w:p>
    <w:p w:rsidR="000850C5" w:rsidRDefault="000850C5" w:rsidP="000850C5">
      <w:pPr>
        <w:rPr>
          <w:lang w:val="fr-LU"/>
        </w:rPr>
      </w:pPr>
    </w:p>
    <w:p w:rsidR="000850C5" w:rsidRDefault="000850C5" w:rsidP="000850C5">
      <w:pPr>
        <w:rPr>
          <w:lang w:val="fr-LU"/>
        </w:rPr>
      </w:pPr>
    </w:p>
    <w:p w:rsidR="000850C5" w:rsidRPr="000850C5" w:rsidRDefault="000850C5" w:rsidP="000850C5">
      <w:pPr>
        <w:rPr>
          <w:b/>
          <w:sz w:val="28"/>
          <w:lang w:val="fr-LU"/>
        </w:rPr>
      </w:pPr>
      <w:r w:rsidRPr="000850C5">
        <w:rPr>
          <w:b/>
          <w:sz w:val="28"/>
          <w:lang w:val="fr-LU"/>
        </w:rPr>
        <w:t>Informations générales</w:t>
      </w:r>
    </w:p>
    <w:bookmarkEnd w:id="1"/>
    <w:bookmarkEnd w:id="2"/>
    <w:bookmarkEnd w:id="3"/>
    <w:bookmarkEnd w:id="4"/>
    <w:bookmarkEnd w:id="5"/>
    <w:bookmarkEnd w:id="6"/>
    <w:p w:rsidR="000850C5" w:rsidRPr="00B33952" w:rsidRDefault="000850C5" w:rsidP="000850C5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  <w:tab w:val="left" w:pos="2835"/>
        </w:tabs>
        <w:spacing w:after="0"/>
        <w:rPr>
          <w:sz w:val="20"/>
          <w:lang w:val="fr-LU"/>
        </w:rPr>
      </w:pPr>
      <w:r>
        <w:rPr>
          <w:sz w:val="20"/>
          <w:lang w:val="fr-LU"/>
        </w:rPr>
        <w:t>Version :</w:t>
      </w:r>
      <w:r w:rsidRPr="00B33952">
        <w:rPr>
          <w:sz w:val="20"/>
          <w:lang w:val="fr-LU"/>
        </w:rPr>
        <w:tab/>
      </w:r>
      <w:r w:rsidR="00ED536C">
        <w:rPr>
          <w:sz w:val="20"/>
          <w:lang w:val="fr-LU"/>
        </w:rPr>
        <w:t>0.7</w:t>
      </w:r>
      <w:r>
        <w:rPr>
          <w:lang w:val="en-GB"/>
        </w:rPr>
        <w:fldChar w:fldCharType="begin"/>
      </w:r>
      <w:r w:rsidRPr="001067FE">
        <w:rPr>
          <w:lang w:val="fr-LU"/>
        </w:rPr>
        <w:instrText xml:space="preserve"> DOCPROPERTY keywords  \* MERGEFORMAT </w:instrText>
      </w:r>
      <w:r>
        <w:rPr>
          <w:sz w:val="20"/>
          <w:lang w:val="fr-LU"/>
        </w:rPr>
        <w:fldChar w:fldCharType="end"/>
      </w:r>
    </w:p>
    <w:p w:rsidR="00885936" w:rsidRPr="00B33952" w:rsidRDefault="000850C5" w:rsidP="00885936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  <w:tab w:val="left" w:pos="2835"/>
        </w:tabs>
        <w:spacing w:after="0"/>
        <w:rPr>
          <w:sz w:val="20"/>
          <w:lang w:val="fr-LU"/>
        </w:rPr>
      </w:pPr>
      <w:r>
        <w:rPr>
          <w:sz w:val="20"/>
          <w:lang w:val="fr-LU"/>
        </w:rPr>
        <w:t>État document :</w:t>
      </w:r>
      <w:r w:rsidRPr="00B33952">
        <w:rPr>
          <w:sz w:val="20"/>
          <w:lang w:val="fr-LU"/>
        </w:rPr>
        <w:tab/>
      </w:r>
      <w:r w:rsidR="00885936">
        <w:rPr>
          <w:sz w:val="20"/>
          <w:lang w:val="fr-LU"/>
        </w:rPr>
        <w:fldChar w:fldCharType="begin"/>
      </w:r>
      <w:r w:rsidR="00885936" w:rsidRPr="00885936">
        <w:rPr>
          <w:sz w:val="20"/>
          <w:lang w:val="fr-LU"/>
        </w:rPr>
        <w:instrText xml:space="preserve"> DOCPROPERTY status  \* MERGEFORMAT </w:instrText>
      </w:r>
      <w:r w:rsidR="00885936">
        <w:rPr>
          <w:sz w:val="20"/>
          <w:lang w:val="fr-LU"/>
        </w:rPr>
        <w:fldChar w:fldCharType="separate"/>
      </w:r>
      <w:r w:rsidR="00CE3617">
        <w:rPr>
          <w:sz w:val="20"/>
          <w:lang w:val="fr-LU"/>
        </w:rPr>
        <w:t>Draft</w:t>
      </w:r>
      <w:r w:rsidR="00885936">
        <w:rPr>
          <w:sz w:val="20"/>
          <w:lang w:val="fr-LU"/>
        </w:rPr>
        <w:fldChar w:fldCharType="end"/>
      </w:r>
    </w:p>
    <w:p w:rsidR="000850C5" w:rsidRPr="00B33952" w:rsidRDefault="000850C5" w:rsidP="000850C5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  <w:tab w:val="left" w:pos="2835"/>
        </w:tabs>
        <w:spacing w:after="0"/>
        <w:rPr>
          <w:sz w:val="20"/>
          <w:lang w:val="fr-LU"/>
        </w:rPr>
      </w:pPr>
      <w:r>
        <w:rPr>
          <w:sz w:val="20"/>
          <w:lang w:val="fr-LU"/>
        </w:rPr>
        <w:t>Classification :</w:t>
      </w:r>
      <w:r>
        <w:rPr>
          <w:sz w:val="20"/>
          <w:lang w:val="fr-LU"/>
        </w:rPr>
        <w:tab/>
      </w:r>
      <w:r w:rsidR="00ED536C">
        <w:rPr>
          <w:sz w:val="20"/>
          <w:lang w:val="fr-LU"/>
        </w:rPr>
        <w:t>Publique</w:t>
      </w:r>
    </w:p>
    <w:p w:rsidR="000850C5" w:rsidRPr="005D5D97" w:rsidRDefault="0068266B" w:rsidP="000850C5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  <w:tab w:val="left" w:pos="2835"/>
        </w:tabs>
        <w:spacing w:after="0"/>
        <w:rPr>
          <w:sz w:val="20"/>
          <w:lang w:val="fr-FR"/>
        </w:rPr>
      </w:pPr>
      <w:r>
        <w:rPr>
          <w:sz w:val="20"/>
          <w:lang w:val="fr-FR"/>
        </w:rPr>
        <w:t>Sujet traité</w:t>
      </w:r>
      <w:r w:rsidR="000850C5">
        <w:rPr>
          <w:sz w:val="20"/>
          <w:lang w:val="fr-FR"/>
        </w:rPr>
        <w:t> :</w:t>
      </w:r>
      <w:r w:rsidR="000850C5" w:rsidRPr="005D5D97">
        <w:rPr>
          <w:sz w:val="20"/>
          <w:lang w:val="fr-FR"/>
        </w:rPr>
        <w:tab/>
      </w:r>
      <w:r w:rsidR="00ED536C">
        <w:rPr>
          <w:sz w:val="20"/>
          <w:lang w:val="fr-FR"/>
        </w:rPr>
        <w:t>Mise en place d’un WiFi</w:t>
      </w:r>
      <w:r w:rsidR="000850C5">
        <w:rPr>
          <w:sz w:val="20"/>
          <w:lang w:val="fr-FR"/>
        </w:rPr>
        <w:fldChar w:fldCharType="begin"/>
      </w:r>
      <w:r w:rsidR="000850C5" w:rsidRPr="00F9573D">
        <w:rPr>
          <w:sz w:val="20"/>
          <w:lang w:val="fr-FR"/>
        </w:rPr>
        <w:instrText xml:space="preserve"> TITLE  \* MERGEFORMAT </w:instrText>
      </w:r>
      <w:r w:rsidR="000850C5">
        <w:rPr>
          <w:sz w:val="20"/>
          <w:lang w:val="fr-FR"/>
        </w:rPr>
        <w:fldChar w:fldCharType="end"/>
      </w:r>
    </w:p>
    <w:p w:rsidR="000850C5" w:rsidRPr="00B476B5" w:rsidRDefault="000850C5" w:rsidP="000850C5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  <w:tab w:val="left" w:pos="2835"/>
        </w:tabs>
        <w:spacing w:after="0"/>
        <w:ind w:left="2410" w:hanging="2410"/>
        <w:rPr>
          <w:sz w:val="20"/>
          <w:lang w:val="fr-LU"/>
        </w:rPr>
      </w:pPr>
      <w:r>
        <w:rPr>
          <w:sz w:val="20"/>
          <w:lang w:val="fr-FR"/>
        </w:rPr>
        <w:t>Document :</w:t>
      </w:r>
      <w:r w:rsidRPr="005D5D97">
        <w:rPr>
          <w:sz w:val="20"/>
          <w:lang w:val="fr-FR"/>
        </w:rPr>
        <w:tab/>
      </w:r>
      <w:r w:rsidR="00ED536C">
        <w:rPr>
          <w:sz w:val="20"/>
          <w:lang w:val="fr-FR"/>
        </w:rPr>
        <w:t>Consignes de sécurité</w:t>
      </w:r>
      <w:r w:rsidRPr="00273940">
        <w:rPr>
          <w:sz w:val="20"/>
          <w:lang w:val="fr-FR"/>
        </w:rPr>
        <w:fldChar w:fldCharType="begin"/>
      </w:r>
      <w:r w:rsidRPr="00273940">
        <w:rPr>
          <w:sz w:val="20"/>
          <w:lang w:val="fr-FR"/>
        </w:rPr>
        <w:instrText xml:space="preserve"> DOCPROPERTY  Category  \* MERGEFORMAT </w:instrText>
      </w:r>
      <w:r w:rsidRPr="00273940">
        <w:rPr>
          <w:sz w:val="20"/>
          <w:lang w:val="fr-FR"/>
        </w:rPr>
        <w:fldChar w:fldCharType="end"/>
      </w:r>
      <w:r>
        <w:rPr>
          <w:sz w:val="20"/>
          <w:lang w:val="fr-FR"/>
        </w:rPr>
        <w:t xml:space="preserve"> </w:t>
      </w:r>
      <w:r w:rsidR="00ED536C">
        <w:rPr>
          <w:sz w:val="20"/>
          <w:lang w:val="fr-FR"/>
        </w:rPr>
        <w:t>–</w:t>
      </w:r>
      <w:r>
        <w:rPr>
          <w:sz w:val="20"/>
          <w:lang w:val="fr-FR"/>
        </w:rPr>
        <w:t xml:space="preserve"> </w:t>
      </w:r>
      <w:r w:rsidR="00ED536C">
        <w:rPr>
          <w:sz w:val="20"/>
          <w:lang w:val="fr-FR"/>
        </w:rPr>
        <w:t>Sécurité de l’information</w:t>
      </w:r>
      <w:r>
        <w:rPr>
          <w:lang w:val="en-GB"/>
        </w:rPr>
        <w:fldChar w:fldCharType="begin"/>
      </w:r>
      <w:r w:rsidRPr="001067FE">
        <w:rPr>
          <w:lang w:val="fr-LU"/>
        </w:rPr>
        <w:instrText xml:space="preserve"> SUBJECT  \* MERGEFORMAT </w:instrText>
      </w:r>
      <w:r>
        <w:rPr>
          <w:sz w:val="20"/>
          <w:lang w:val="fr-FR"/>
        </w:rPr>
        <w:fldChar w:fldCharType="end"/>
      </w:r>
    </w:p>
    <w:p w:rsidR="000850C5" w:rsidRPr="00ED536C" w:rsidRDefault="000850C5" w:rsidP="000850C5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  <w:tab w:val="left" w:pos="2835"/>
        </w:tabs>
        <w:spacing w:after="0"/>
        <w:rPr>
          <w:sz w:val="20"/>
        </w:rPr>
      </w:pPr>
      <w:r w:rsidRPr="00ED536C">
        <w:rPr>
          <w:sz w:val="20"/>
        </w:rPr>
        <w:t>Date :</w:t>
      </w:r>
      <w:r w:rsidRPr="00ED536C">
        <w:rPr>
          <w:sz w:val="20"/>
        </w:rPr>
        <w:tab/>
      </w:r>
      <w:r w:rsidR="00ED536C">
        <w:rPr>
          <w:lang w:val="en-GB"/>
        </w:rPr>
        <w:t>11/12/2019</w:t>
      </w:r>
    </w:p>
    <w:p w:rsidR="000850C5" w:rsidRPr="00852B36" w:rsidRDefault="000850C5" w:rsidP="000850C5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  <w:tab w:val="left" w:pos="2835"/>
        </w:tabs>
        <w:spacing w:after="0"/>
        <w:rPr>
          <w:sz w:val="20"/>
          <w:lang w:val="fr-LU"/>
        </w:rPr>
      </w:pPr>
      <w:r w:rsidRPr="00734625">
        <w:rPr>
          <w:sz w:val="20"/>
          <w:lang w:val="fr-LU"/>
        </w:rPr>
        <w:t>Représentant</w:t>
      </w:r>
      <w:r w:rsidR="00DB105F">
        <w:rPr>
          <w:sz w:val="20"/>
          <w:lang w:val="fr-LU"/>
        </w:rPr>
        <w:t xml:space="preserve"> </w:t>
      </w:r>
      <w:r w:rsidRPr="00734625">
        <w:rPr>
          <w:sz w:val="20"/>
          <w:lang w:val="fr-LU"/>
        </w:rPr>
        <w:t xml:space="preserve">: </w:t>
      </w:r>
      <w:r w:rsidRPr="00734625">
        <w:rPr>
          <w:sz w:val="20"/>
          <w:lang w:val="fr-LU"/>
        </w:rPr>
        <w:tab/>
      </w:r>
      <w:r>
        <w:rPr>
          <w:lang w:val="en-GB"/>
        </w:rPr>
        <w:fldChar w:fldCharType="begin"/>
      </w:r>
      <w:r w:rsidRPr="001067FE">
        <w:rPr>
          <w:lang w:val="fr-LU"/>
        </w:rPr>
        <w:instrText xml:space="preserve"> Author  \* MERGEFORMAT </w:instrText>
      </w:r>
      <w:r>
        <w:rPr>
          <w:lang w:val="en-GB"/>
        </w:rPr>
        <w:fldChar w:fldCharType="end"/>
      </w:r>
    </w:p>
    <w:p w:rsidR="000850C5" w:rsidRPr="009F0038" w:rsidRDefault="000850C5" w:rsidP="000850C5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  <w:tab w:val="left" w:pos="2835"/>
        </w:tabs>
        <w:spacing w:after="0"/>
        <w:rPr>
          <w:sz w:val="20"/>
          <w:lang w:val="fr-LU"/>
        </w:rPr>
      </w:pPr>
      <w:r>
        <w:rPr>
          <w:lang w:val="fr-LU"/>
        </w:rPr>
        <w:br w:type="page"/>
      </w:r>
    </w:p>
    <w:sdt>
      <w:sdtPr>
        <w:rPr>
          <w:rFonts w:ascii="Century Schoolbook" w:eastAsia="TrebuchetMS" w:hAnsi="Century Schoolbook" w:cs="Arial"/>
          <w:b w:val="0"/>
          <w:bCs w:val="0"/>
          <w:color w:val="auto"/>
          <w:sz w:val="22"/>
          <w:szCs w:val="22"/>
          <w:lang w:eastAsia="fr-FR"/>
        </w:rPr>
        <w:id w:val="16915422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E70EBF" w:rsidRPr="00F93EE0" w:rsidRDefault="00E70EBF">
          <w:pPr>
            <w:pStyle w:val="TOCHeading"/>
            <w:rPr>
              <w:lang w:val="fr-LU"/>
            </w:rPr>
          </w:pPr>
          <w:r w:rsidRPr="00F93EE0">
            <w:rPr>
              <w:lang w:val="fr-LU"/>
            </w:rPr>
            <w:t>Table des matières</w:t>
          </w:r>
        </w:p>
        <w:p w:rsidR="00CE3617" w:rsidRDefault="00E70EBF">
          <w:pPr>
            <w:pStyle w:val="TOC1"/>
            <w:tabs>
              <w:tab w:val="left" w:pos="440"/>
              <w:tab w:val="right" w:leader="dot" w:pos="9463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fr-LU" w:eastAsia="fr-LU"/>
            </w:rPr>
          </w:pPr>
          <w:r>
            <w:fldChar w:fldCharType="begin"/>
          </w:r>
          <w:r w:rsidRPr="00045AAF">
            <w:rPr>
              <w:lang w:val="fr-LU"/>
            </w:rPr>
            <w:instrText xml:space="preserve"> TOC \o "1-3" \h \z \u </w:instrText>
          </w:r>
          <w:r>
            <w:fldChar w:fldCharType="separate"/>
          </w:r>
          <w:hyperlink w:anchor="_Toc334688850" w:history="1">
            <w:r w:rsidR="00CE3617" w:rsidRPr="005951BA">
              <w:rPr>
                <w:rStyle w:val="Hyperlink"/>
                <w:noProof/>
                <w:lang w:val="fr-LU" w:eastAsia="fr-LU"/>
              </w:rPr>
              <w:t>1</w:t>
            </w:r>
            <w:r w:rsidR="00CE361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fr-LU" w:eastAsia="fr-LU"/>
              </w:rPr>
              <w:tab/>
            </w:r>
            <w:r w:rsidR="00CE3617" w:rsidRPr="005951BA">
              <w:rPr>
                <w:rStyle w:val="Hyperlink"/>
                <w:noProof/>
                <w:lang w:val="fr-LU"/>
              </w:rPr>
              <w:t xml:space="preserve">Avertissement relatif </w:t>
            </w:r>
            <w:r w:rsidR="00CE3617" w:rsidRPr="005951BA">
              <w:rPr>
                <w:rStyle w:val="Hyperlink"/>
                <w:noProof/>
                <w:lang w:val="fr-LU" w:eastAsia="fr-LU"/>
              </w:rPr>
              <w:t>aux conseils et consignes de sécurité de ce document</w:t>
            </w:r>
            <w:r w:rsidR="00CE3617">
              <w:rPr>
                <w:noProof/>
                <w:webHidden/>
              </w:rPr>
              <w:tab/>
            </w:r>
            <w:r w:rsidR="00CE3617">
              <w:rPr>
                <w:noProof/>
                <w:webHidden/>
              </w:rPr>
              <w:fldChar w:fldCharType="begin"/>
            </w:r>
            <w:r w:rsidR="00CE3617">
              <w:rPr>
                <w:noProof/>
                <w:webHidden/>
              </w:rPr>
              <w:instrText xml:space="preserve"> PAGEREF _Toc334688850 \h </w:instrText>
            </w:r>
            <w:r w:rsidR="00CE3617">
              <w:rPr>
                <w:noProof/>
                <w:webHidden/>
              </w:rPr>
            </w:r>
            <w:r w:rsidR="00CE3617">
              <w:rPr>
                <w:noProof/>
                <w:webHidden/>
              </w:rPr>
              <w:fldChar w:fldCharType="separate"/>
            </w:r>
            <w:r w:rsidR="00AF7AE3">
              <w:rPr>
                <w:noProof/>
                <w:webHidden/>
              </w:rPr>
              <w:t>2</w:t>
            </w:r>
            <w:r w:rsidR="00CE3617">
              <w:rPr>
                <w:noProof/>
                <w:webHidden/>
              </w:rPr>
              <w:fldChar w:fldCharType="end"/>
            </w:r>
          </w:hyperlink>
        </w:p>
        <w:p w:rsidR="00CE3617" w:rsidRDefault="003D7067">
          <w:pPr>
            <w:pStyle w:val="TOC1"/>
            <w:tabs>
              <w:tab w:val="left" w:pos="440"/>
              <w:tab w:val="right" w:leader="dot" w:pos="9463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fr-LU" w:eastAsia="fr-LU"/>
            </w:rPr>
          </w:pPr>
          <w:hyperlink w:anchor="_Toc334688851" w:history="1">
            <w:r w:rsidR="00CE3617" w:rsidRPr="005951BA">
              <w:rPr>
                <w:rStyle w:val="Hyperlink"/>
                <w:noProof/>
                <w:lang w:val="fr-LU"/>
              </w:rPr>
              <w:t>2</w:t>
            </w:r>
            <w:r w:rsidR="00CE361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fr-LU" w:eastAsia="fr-LU"/>
              </w:rPr>
              <w:tab/>
            </w:r>
            <w:r w:rsidR="00CE3617" w:rsidRPr="005951BA">
              <w:rPr>
                <w:rStyle w:val="Hyperlink"/>
                <w:noProof/>
                <w:lang w:val="fr-LU"/>
              </w:rPr>
              <w:t>Consignes de sécurité pour l’implémentation d’un Wifi</w:t>
            </w:r>
            <w:r w:rsidR="00CE3617">
              <w:rPr>
                <w:noProof/>
                <w:webHidden/>
              </w:rPr>
              <w:tab/>
            </w:r>
            <w:r w:rsidR="00CE3617">
              <w:rPr>
                <w:noProof/>
                <w:webHidden/>
              </w:rPr>
              <w:fldChar w:fldCharType="begin"/>
            </w:r>
            <w:r w:rsidR="00CE3617">
              <w:rPr>
                <w:noProof/>
                <w:webHidden/>
              </w:rPr>
              <w:instrText xml:space="preserve"> PAGEREF _Toc334688851 \h </w:instrText>
            </w:r>
            <w:r w:rsidR="00CE3617">
              <w:rPr>
                <w:noProof/>
                <w:webHidden/>
              </w:rPr>
            </w:r>
            <w:r w:rsidR="00CE3617">
              <w:rPr>
                <w:noProof/>
                <w:webHidden/>
              </w:rPr>
              <w:fldChar w:fldCharType="separate"/>
            </w:r>
            <w:r w:rsidR="00AF7AE3">
              <w:rPr>
                <w:noProof/>
                <w:webHidden/>
              </w:rPr>
              <w:t>3</w:t>
            </w:r>
            <w:r w:rsidR="00CE3617">
              <w:rPr>
                <w:noProof/>
                <w:webHidden/>
              </w:rPr>
              <w:fldChar w:fldCharType="end"/>
            </w:r>
          </w:hyperlink>
        </w:p>
        <w:p w:rsidR="00CE3617" w:rsidRDefault="003D7067">
          <w:pPr>
            <w:pStyle w:val="TOC2"/>
            <w:tabs>
              <w:tab w:val="left" w:pos="880"/>
              <w:tab w:val="right" w:leader="dot" w:pos="9463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fr-LU" w:eastAsia="fr-LU"/>
            </w:rPr>
          </w:pPr>
          <w:hyperlink w:anchor="_Toc334688852" w:history="1">
            <w:r w:rsidR="00CE3617" w:rsidRPr="005951BA">
              <w:rPr>
                <w:rStyle w:val="Hyperlink"/>
                <w:rFonts w:ascii="Arial" w:hAnsi="Arial"/>
                <w:noProof/>
                <w:snapToGrid w:val="0"/>
                <w:w w:val="0"/>
                <w:lang w:val="fr-LU" w:eastAsia="fr-LU"/>
              </w:rPr>
              <w:t>2.1</w:t>
            </w:r>
            <w:r w:rsidR="00CE361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fr-LU" w:eastAsia="fr-LU"/>
              </w:rPr>
              <w:tab/>
            </w:r>
            <w:r w:rsidR="00CE3617" w:rsidRPr="005951BA">
              <w:rPr>
                <w:rStyle w:val="Hyperlink"/>
                <w:noProof/>
                <w:lang w:val="fr-LU" w:eastAsia="fr-LU"/>
              </w:rPr>
              <w:t>Risques identifiés</w:t>
            </w:r>
            <w:r w:rsidR="00CE3617">
              <w:rPr>
                <w:noProof/>
                <w:webHidden/>
              </w:rPr>
              <w:tab/>
            </w:r>
            <w:r w:rsidR="00CE3617">
              <w:rPr>
                <w:noProof/>
                <w:webHidden/>
              </w:rPr>
              <w:fldChar w:fldCharType="begin"/>
            </w:r>
            <w:r w:rsidR="00CE3617">
              <w:rPr>
                <w:noProof/>
                <w:webHidden/>
              </w:rPr>
              <w:instrText xml:space="preserve"> PAGEREF _Toc334688852 \h </w:instrText>
            </w:r>
            <w:r w:rsidR="00CE3617">
              <w:rPr>
                <w:noProof/>
                <w:webHidden/>
              </w:rPr>
            </w:r>
            <w:r w:rsidR="00CE3617">
              <w:rPr>
                <w:noProof/>
                <w:webHidden/>
              </w:rPr>
              <w:fldChar w:fldCharType="separate"/>
            </w:r>
            <w:r w:rsidR="00AF7AE3">
              <w:rPr>
                <w:noProof/>
                <w:webHidden/>
              </w:rPr>
              <w:t>3</w:t>
            </w:r>
            <w:r w:rsidR="00CE3617">
              <w:rPr>
                <w:noProof/>
                <w:webHidden/>
              </w:rPr>
              <w:fldChar w:fldCharType="end"/>
            </w:r>
          </w:hyperlink>
        </w:p>
        <w:p w:rsidR="00CE3617" w:rsidRDefault="003D7067">
          <w:pPr>
            <w:pStyle w:val="TOC2"/>
            <w:tabs>
              <w:tab w:val="left" w:pos="880"/>
              <w:tab w:val="right" w:leader="dot" w:pos="9463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fr-LU" w:eastAsia="fr-LU"/>
            </w:rPr>
          </w:pPr>
          <w:hyperlink w:anchor="_Toc334688853" w:history="1">
            <w:r w:rsidR="00CE3617" w:rsidRPr="005951BA">
              <w:rPr>
                <w:rStyle w:val="Hyperlink"/>
                <w:rFonts w:ascii="Arial" w:hAnsi="Arial"/>
                <w:noProof/>
                <w:snapToGrid w:val="0"/>
                <w:w w:val="0"/>
                <w:lang w:val="fr-LU"/>
              </w:rPr>
              <w:t>2.2</w:t>
            </w:r>
            <w:r w:rsidR="00CE361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fr-LU" w:eastAsia="fr-LU"/>
              </w:rPr>
              <w:tab/>
            </w:r>
            <w:r w:rsidR="00CE3617" w:rsidRPr="005951BA">
              <w:rPr>
                <w:rStyle w:val="Hyperlink"/>
                <w:noProof/>
                <w:lang w:val="fr-LU"/>
              </w:rPr>
              <w:t>Réduction de l’exposition aux risques</w:t>
            </w:r>
            <w:r w:rsidR="00CE3617">
              <w:rPr>
                <w:noProof/>
                <w:webHidden/>
              </w:rPr>
              <w:tab/>
            </w:r>
            <w:r w:rsidR="00CE3617">
              <w:rPr>
                <w:noProof/>
                <w:webHidden/>
              </w:rPr>
              <w:fldChar w:fldCharType="begin"/>
            </w:r>
            <w:r w:rsidR="00CE3617">
              <w:rPr>
                <w:noProof/>
                <w:webHidden/>
              </w:rPr>
              <w:instrText xml:space="preserve"> PAGEREF _Toc334688853 \h </w:instrText>
            </w:r>
            <w:r w:rsidR="00CE3617">
              <w:rPr>
                <w:noProof/>
                <w:webHidden/>
              </w:rPr>
            </w:r>
            <w:r w:rsidR="00CE3617">
              <w:rPr>
                <w:noProof/>
                <w:webHidden/>
              </w:rPr>
              <w:fldChar w:fldCharType="separate"/>
            </w:r>
            <w:r w:rsidR="00AF7AE3">
              <w:rPr>
                <w:noProof/>
                <w:webHidden/>
              </w:rPr>
              <w:t>3</w:t>
            </w:r>
            <w:r w:rsidR="00CE3617">
              <w:rPr>
                <w:noProof/>
                <w:webHidden/>
              </w:rPr>
              <w:fldChar w:fldCharType="end"/>
            </w:r>
          </w:hyperlink>
        </w:p>
        <w:p w:rsidR="00CE3617" w:rsidRDefault="003D7067">
          <w:pPr>
            <w:pStyle w:val="TOC3"/>
            <w:tabs>
              <w:tab w:val="left" w:pos="1320"/>
              <w:tab w:val="right" w:leader="dot" w:pos="9463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val="fr-LU" w:eastAsia="fr-LU"/>
            </w:rPr>
          </w:pPr>
          <w:hyperlink w:anchor="_Toc334688854" w:history="1">
            <w:r w:rsidR="00CE3617" w:rsidRPr="005951BA">
              <w:rPr>
                <w:rStyle w:val="Hyperlink"/>
                <w:noProof/>
                <w:lang w:val="fr-LU"/>
              </w:rPr>
              <w:t>2.2.1</w:t>
            </w:r>
            <w:r w:rsidR="00CE3617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val="fr-LU" w:eastAsia="fr-LU"/>
              </w:rPr>
              <w:tab/>
            </w:r>
            <w:r w:rsidR="00CE3617" w:rsidRPr="005951BA">
              <w:rPr>
                <w:rStyle w:val="Hyperlink"/>
                <w:noProof/>
                <w:lang w:val="fr-LU"/>
              </w:rPr>
              <w:t>Responsabiliser l’utilisateur</w:t>
            </w:r>
            <w:r w:rsidR="00CE3617">
              <w:rPr>
                <w:noProof/>
                <w:webHidden/>
              </w:rPr>
              <w:tab/>
            </w:r>
            <w:r w:rsidR="00CE3617">
              <w:rPr>
                <w:noProof/>
                <w:webHidden/>
              </w:rPr>
              <w:fldChar w:fldCharType="begin"/>
            </w:r>
            <w:r w:rsidR="00CE3617">
              <w:rPr>
                <w:noProof/>
                <w:webHidden/>
              </w:rPr>
              <w:instrText xml:space="preserve"> PAGEREF _Toc334688854 \h </w:instrText>
            </w:r>
            <w:r w:rsidR="00CE3617">
              <w:rPr>
                <w:noProof/>
                <w:webHidden/>
              </w:rPr>
            </w:r>
            <w:r w:rsidR="00CE3617">
              <w:rPr>
                <w:noProof/>
                <w:webHidden/>
              </w:rPr>
              <w:fldChar w:fldCharType="separate"/>
            </w:r>
            <w:r w:rsidR="00AF7AE3">
              <w:rPr>
                <w:noProof/>
                <w:webHidden/>
              </w:rPr>
              <w:t>3</w:t>
            </w:r>
            <w:r w:rsidR="00CE3617">
              <w:rPr>
                <w:noProof/>
                <w:webHidden/>
              </w:rPr>
              <w:fldChar w:fldCharType="end"/>
            </w:r>
          </w:hyperlink>
        </w:p>
        <w:p w:rsidR="00CE3617" w:rsidRDefault="003D7067">
          <w:pPr>
            <w:pStyle w:val="TOC3"/>
            <w:tabs>
              <w:tab w:val="left" w:pos="1320"/>
              <w:tab w:val="right" w:leader="dot" w:pos="9463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val="fr-LU" w:eastAsia="fr-LU"/>
            </w:rPr>
          </w:pPr>
          <w:hyperlink w:anchor="_Toc334688855" w:history="1">
            <w:r w:rsidR="00CE3617" w:rsidRPr="005951BA">
              <w:rPr>
                <w:rStyle w:val="Hyperlink"/>
                <w:noProof/>
                <w:lang w:val="fr-LU"/>
              </w:rPr>
              <w:t>2.2.2</w:t>
            </w:r>
            <w:r w:rsidR="00CE3617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val="fr-LU" w:eastAsia="fr-LU"/>
              </w:rPr>
              <w:tab/>
            </w:r>
            <w:r w:rsidR="00CE3617" w:rsidRPr="005951BA">
              <w:rPr>
                <w:rStyle w:val="Hyperlink"/>
                <w:noProof/>
                <w:lang w:val="fr-LU"/>
              </w:rPr>
              <w:t>Nom du point d’accès et procédure de connexion</w:t>
            </w:r>
            <w:r w:rsidR="00CE3617">
              <w:rPr>
                <w:noProof/>
                <w:webHidden/>
              </w:rPr>
              <w:tab/>
            </w:r>
            <w:r w:rsidR="00CE3617">
              <w:rPr>
                <w:noProof/>
                <w:webHidden/>
              </w:rPr>
              <w:fldChar w:fldCharType="begin"/>
            </w:r>
            <w:r w:rsidR="00CE3617">
              <w:rPr>
                <w:noProof/>
                <w:webHidden/>
              </w:rPr>
              <w:instrText xml:space="preserve"> PAGEREF _Toc334688855 \h </w:instrText>
            </w:r>
            <w:r w:rsidR="00CE3617">
              <w:rPr>
                <w:noProof/>
                <w:webHidden/>
              </w:rPr>
            </w:r>
            <w:r w:rsidR="00CE3617">
              <w:rPr>
                <w:noProof/>
                <w:webHidden/>
              </w:rPr>
              <w:fldChar w:fldCharType="separate"/>
            </w:r>
            <w:r w:rsidR="00AF7AE3">
              <w:rPr>
                <w:noProof/>
                <w:webHidden/>
              </w:rPr>
              <w:t>5</w:t>
            </w:r>
            <w:r w:rsidR="00CE3617">
              <w:rPr>
                <w:noProof/>
                <w:webHidden/>
              </w:rPr>
              <w:fldChar w:fldCharType="end"/>
            </w:r>
          </w:hyperlink>
        </w:p>
        <w:p w:rsidR="00CE3617" w:rsidRDefault="003D7067">
          <w:pPr>
            <w:pStyle w:val="TOC3"/>
            <w:tabs>
              <w:tab w:val="left" w:pos="1320"/>
              <w:tab w:val="right" w:leader="dot" w:pos="9463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val="fr-LU" w:eastAsia="fr-LU"/>
            </w:rPr>
          </w:pPr>
          <w:hyperlink w:anchor="_Toc334688856" w:history="1">
            <w:r w:rsidR="00CE3617" w:rsidRPr="005951BA">
              <w:rPr>
                <w:rStyle w:val="Hyperlink"/>
                <w:noProof/>
                <w:lang w:val="fr-LU"/>
              </w:rPr>
              <w:t>2.2.3</w:t>
            </w:r>
            <w:r w:rsidR="00CE3617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val="fr-LU" w:eastAsia="fr-LU"/>
              </w:rPr>
              <w:tab/>
            </w:r>
            <w:r w:rsidR="00CE3617" w:rsidRPr="005951BA">
              <w:rPr>
                <w:rStyle w:val="Hyperlink"/>
                <w:noProof/>
                <w:lang w:val="fr-LU"/>
              </w:rPr>
              <w:t>Dissocier les réseaux et protéger son propre réseau interne</w:t>
            </w:r>
            <w:r w:rsidR="00CE3617">
              <w:rPr>
                <w:noProof/>
                <w:webHidden/>
              </w:rPr>
              <w:tab/>
            </w:r>
            <w:r w:rsidR="00CE3617">
              <w:rPr>
                <w:noProof/>
                <w:webHidden/>
              </w:rPr>
              <w:fldChar w:fldCharType="begin"/>
            </w:r>
            <w:r w:rsidR="00CE3617">
              <w:rPr>
                <w:noProof/>
                <w:webHidden/>
              </w:rPr>
              <w:instrText xml:space="preserve"> PAGEREF _Toc334688856 \h </w:instrText>
            </w:r>
            <w:r w:rsidR="00CE3617">
              <w:rPr>
                <w:noProof/>
                <w:webHidden/>
              </w:rPr>
            </w:r>
            <w:r w:rsidR="00CE3617">
              <w:rPr>
                <w:noProof/>
                <w:webHidden/>
              </w:rPr>
              <w:fldChar w:fldCharType="separate"/>
            </w:r>
            <w:r w:rsidR="00AF7AE3">
              <w:rPr>
                <w:noProof/>
                <w:webHidden/>
              </w:rPr>
              <w:t>5</w:t>
            </w:r>
            <w:r w:rsidR="00CE3617">
              <w:rPr>
                <w:noProof/>
                <w:webHidden/>
              </w:rPr>
              <w:fldChar w:fldCharType="end"/>
            </w:r>
          </w:hyperlink>
        </w:p>
        <w:p w:rsidR="00CE3617" w:rsidRDefault="003D7067">
          <w:pPr>
            <w:pStyle w:val="TOC3"/>
            <w:tabs>
              <w:tab w:val="left" w:pos="1320"/>
              <w:tab w:val="right" w:leader="dot" w:pos="9463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val="fr-LU" w:eastAsia="fr-LU"/>
            </w:rPr>
          </w:pPr>
          <w:hyperlink w:anchor="_Toc334688857" w:history="1">
            <w:r w:rsidR="00CE3617" w:rsidRPr="005951BA">
              <w:rPr>
                <w:rStyle w:val="Hyperlink"/>
                <w:noProof/>
                <w:lang w:val="fr-LU"/>
              </w:rPr>
              <w:t>2.2.4</w:t>
            </w:r>
            <w:r w:rsidR="00CE3617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val="fr-LU" w:eastAsia="fr-LU"/>
              </w:rPr>
              <w:tab/>
            </w:r>
            <w:r w:rsidR="00CE3617" w:rsidRPr="005951BA">
              <w:rPr>
                <w:rStyle w:val="Hyperlink"/>
                <w:noProof/>
                <w:lang w:val="fr-LU"/>
              </w:rPr>
              <w:t>Réduire le service au minimum de sa raison d’être</w:t>
            </w:r>
            <w:r w:rsidR="00CE3617">
              <w:rPr>
                <w:noProof/>
                <w:webHidden/>
              </w:rPr>
              <w:tab/>
            </w:r>
            <w:r w:rsidR="00CE3617">
              <w:rPr>
                <w:noProof/>
                <w:webHidden/>
              </w:rPr>
              <w:fldChar w:fldCharType="begin"/>
            </w:r>
            <w:r w:rsidR="00CE3617">
              <w:rPr>
                <w:noProof/>
                <w:webHidden/>
              </w:rPr>
              <w:instrText xml:space="preserve"> PAGEREF _Toc334688857 \h </w:instrText>
            </w:r>
            <w:r w:rsidR="00CE3617">
              <w:rPr>
                <w:noProof/>
                <w:webHidden/>
              </w:rPr>
            </w:r>
            <w:r w:rsidR="00CE3617">
              <w:rPr>
                <w:noProof/>
                <w:webHidden/>
              </w:rPr>
              <w:fldChar w:fldCharType="separate"/>
            </w:r>
            <w:r w:rsidR="00AF7AE3">
              <w:rPr>
                <w:noProof/>
                <w:webHidden/>
              </w:rPr>
              <w:t>5</w:t>
            </w:r>
            <w:r w:rsidR="00CE3617">
              <w:rPr>
                <w:noProof/>
                <w:webHidden/>
              </w:rPr>
              <w:fldChar w:fldCharType="end"/>
            </w:r>
          </w:hyperlink>
        </w:p>
        <w:p w:rsidR="00CE3617" w:rsidRDefault="003D7067">
          <w:pPr>
            <w:pStyle w:val="TOC3"/>
            <w:tabs>
              <w:tab w:val="left" w:pos="1320"/>
              <w:tab w:val="right" w:leader="dot" w:pos="9463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val="fr-LU" w:eastAsia="fr-LU"/>
            </w:rPr>
          </w:pPr>
          <w:hyperlink w:anchor="_Toc334688858" w:history="1">
            <w:r w:rsidR="00CE3617" w:rsidRPr="005951BA">
              <w:rPr>
                <w:rStyle w:val="Hyperlink"/>
                <w:noProof/>
                <w:lang w:val="fr-LU"/>
              </w:rPr>
              <w:t>2.2.5</w:t>
            </w:r>
            <w:r w:rsidR="00CE3617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val="fr-LU" w:eastAsia="fr-LU"/>
              </w:rPr>
              <w:tab/>
            </w:r>
            <w:r w:rsidR="00CE3617" w:rsidRPr="005951BA">
              <w:rPr>
                <w:rStyle w:val="Hyperlink"/>
                <w:noProof/>
                <w:lang w:val="fr-LU"/>
              </w:rPr>
              <w:t>Réduire les ayants droit au service</w:t>
            </w:r>
            <w:r w:rsidR="00CE3617">
              <w:rPr>
                <w:noProof/>
                <w:webHidden/>
              </w:rPr>
              <w:tab/>
            </w:r>
            <w:r w:rsidR="00CE3617">
              <w:rPr>
                <w:noProof/>
                <w:webHidden/>
              </w:rPr>
              <w:fldChar w:fldCharType="begin"/>
            </w:r>
            <w:r w:rsidR="00CE3617">
              <w:rPr>
                <w:noProof/>
                <w:webHidden/>
              </w:rPr>
              <w:instrText xml:space="preserve"> PAGEREF _Toc334688858 \h </w:instrText>
            </w:r>
            <w:r w:rsidR="00CE3617">
              <w:rPr>
                <w:noProof/>
                <w:webHidden/>
              </w:rPr>
            </w:r>
            <w:r w:rsidR="00CE3617">
              <w:rPr>
                <w:noProof/>
                <w:webHidden/>
              </w:rPr>
              <w:fldChar w:fldCharType="separate"/>
            </w:r>
            <w:r w:rsidR="00AF7AE3">
              <w:rPr>
                <w:noProof/>
                <w:webHidden/>
              </w:rPr>
              <w:t>6</w:t>
            </w:r>
            <w:r w:rsidR="00CE3617">
              <w:rPr>
                <w:noProof/>
                <w:webHidden/>
              </w:rPr>
              <w:fldChar w:fldCharType="end"/>
            </w:r>
          </w:hyperlink>
        </w:p>
        <w:p w:rsidR="00CE3617" w:rsidRDefault="003D7067">
          <w:pPr>
            <w:pStyle w:val="TOC3"/>
            <w:tabs>
              <w:tab w:val="left" w:pos="1320"/>
              <w:tab w:val="right" w:leader="dot" w:pos="9463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val="fr-LU" w:eastAsia="fr-LU"/>
            </w:rPr>
          </w:pPr>
          <w:hyperlink w:anchor="_Toc334688859" w:history="1">
            <w:r w:rsidR="00CE3617" w:rsidRPr="005951BA">
              <w:rPr>
                <w:rStyle w:val="Hyperlink"/>
                <w:noProof/>
                <w:lang w:val="fr-LU"/>
              </w:rPr>
              <w:t>2.2.6</w:t>
            </w:r>
            <w:r w:rsidR="00CE3617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val="fr-LU" w:eastAsia="fr-LU"/>
              </w:rPr>
              <w:tab/>
            </w:r>
            <w:r w:rsidR="00CE3617" w:rsidRPr="005951BA">
              <w:rPr>
                <w:rStyle w:val="Hyperlink"/>
                <w:noProof/>
                <w:lang w:val="fr-LU"/>
              </w:rPr>
              <w:t>Contrôler les accès logique et physique à la borne Wifi</w:t>
            </w:r>
            <w:r w:rsidR="00CE3617">
              <w:rPr>
                <w:noProof/>
                <w:webHidden/>
              </w:rPr>
              <w:tab/>
            </w:r>
            <w:r w:rsidR="00CE3617">
              <w:rPr>
                <w:noProof/>
                <w:webHidden/>
              </w:rPr>
              <w:fldChar w:fldCharType="begin"/>
            </w:r>
            <w:r w:rsidR="00CE3617">
              <w:rPr>
                <w:noProof/>
                <w:webHidden/>
              </w:rPr>
              <w:instrText xml:space="preserve"> PAGEREF _Toc334688859 \h </w:instrText>
            </w:r>
            <w:r w:rsidR="00CE3617">
              <w:rPr>
                <w:noProof/>
                <w:webHidden/>
              </w:rPr>
            </w:r>
            <w:r w:rsidR="00CE3617">
              <w:rPr>
                <w:noProof/>
                <w:webHidden/>
              </w:rPr>
              <w:fldChar w:fldCharType="separate"/>
            </w:r>
            <w:r w:rsidR="00AF7AE3">
              <w:rPr>
                <w:noProof/>
                <w:webHidden/>
              </w:rPr>
              <w:t>6</w:t>
            </w:r>
            <w:r w:rsidR="00CE3617">
              <w:rPr>
                <w:noProof/>
                <w:webHidden/>
              </w:rPr>
              <w:fldChar w:fldCharType="end"/>
            </w:r>
          </w:hyperlink>
        </w:p>
        <w:p w:rsidR="00CE3617" w:rsidRDefault="003D7067">
          <w:pPr>
            <w:pStyle w:val="TOC3"/>
            <w:tabs>
              <w:tab w:val="left" w:pos="1320"/>
              <w:tab w:val="right" w:leader="dot" w:pos="9463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val="fr-LU" w:eastAsia="fr-LU"/>
            </w:rPr>
          </w:pPr>
          <w:hyperlink w:anchor="_Toc334688860" w:history="1">
            <w:r w:rsidR="00CE3617" w:rsidRPr="005951BA">
              <w:rPr>
                <w:rStyle w:val="Hyperlink"/>
                <w:noProof/>
                <w:lang w:val="fr-LU"/>
              </w:rPr>
              <w:t>2.2.7</w:t>
            </w:r>
            <w:r w:rsidR="00CE3617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val="fr-LU" w:eastAsia="fr-LU"/>
              </w:rPr>
              <w:tab/>
            </w:r>
            <w:r w:rsidR="00CE3617" w:rsidRPr="005951BA">
              <w:rPr>
                <w:rStyle w:val="Hyperlink"/>
                <w:noProof/>
                <w:lang w:val="fr-LU"/>
              </w:rPr>
              <w:t>Ajouter toutes les protections supplémentaires et nécessaires</w:t>
            </w:r>
            <w:r w:rsidR="00CE3617">
              <w:rPr>
                <w:noProof/>
                <w:webHidden/>
              </w:rPr>
              <w:tab/>
            </w:r>
            <w:r w:rsidR="00CE3617">
              <w:rPr>
                <w:noProof/>
                <w:webHidden/>
              </w:rPr>
              <w:fldChar w:fldCharType="begin"/>
            </w:r>
            <w:r w:rsidR="00CE3617">
              <w:rPr>
                <w:noProof/>
                <w:webHidden/>
              </w:rPr>
              <w:instrText xml:space="preserve"> PAGEREF _Toc334688860 \h </w:instrText>
            </w:r>
            <w:r w:rsidR="00CE3617">
              <w:rPr>
                <w:noProof/>
                <w:webHidden/>
              </w:rPr>
            </w:r>
            <w:r w:rsidR="00CE3617">
              <w:rPr>
                <w:noProof/>
                <w:webHidden/>
              </w:rPr>
              <w:fldChar w:fldCharType="separate"/>
            </w:r>
            <w:r w:rsidR="00AF7AE3">
              <w:rPr>
                <w:noProof/>
                <w:webHidden/>
              </w:rPr>
              <w:t>6</w:t>
            </w:r>
            <w:r w:rsidR="00CE3617">
              <w:rPr>
                <w:noProof/>
                <w:webHidden/>
              </w:rPr>
              <w:fldChar w:fldCharType="end"/>
            </w:r>
          </w:hyperlink>
        </w:p>
        <w:p w:rsidR="00CE3617" w:rsidRDefault="003D7067">
          <w:pPr>
            <w:pStyle w:val="TOC3"/>
            <w:tabs>
              <w:tab w:val="left" w:pos="1320"/>
              <w:tab w:val="right" w:leader="dot" w:pos="9463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val="fr-LU" w:eastAsia="fr-LU"/>
            </w:rPr>
          </w:pPr>
          <w:hyperlink w:anchor="_Toc334688861" w:history="1">
            <w:r w:rsidR="00CE3617" w:rsidRPr="005951BA">
              <w:rPr>
                <w:rStyle w:val="Hyperlink"/>
                <w:noProof/>
                <w:lang w:val="fr-LU"/>
              </w:rPr>
              <w:t>2.2.8</w:t>
            </w:r>
            <w:r w:rsidR="00CE3617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val="fr-LU" w:eastAsia="fr-LU"/>
              </w:rPr>
              <w:tab/>
            </w:r>
            <w:r w:rsidR="00CE3617" w:rsidRPr="005951BA">
              <w:rPr>
                <w:rStyle w:val="Hyperlink"/>
                <w:noProof/>
                <w:lang w:val="fr-LU"/>
              </w:rPr>
              <w:t>Chiffrer les transmissions Wifi</w:t>
            </w:r>
            <w:r w:rsidR="00CE3617">
              <w:rPr>
                <w:noProof/>
                <w:webHidden/>
              </w:rPr>
              <w:tab/>
            </w:r>
            <w:r w:rsidR="00CE3617">
              <w:rPr>
                <w:noProof/>
                <w:webHidden/>
              </w:rPr>
              <w:fldChar w:fldCharType="begin"/>
            </w:r>
            <w:r w:rsidR="00CE3617">
              <w:rPr>
                <w:noProof/>
                <w:webHidden/>
              </w:rPr>
              <w:instrText xml:space="preserve"> PAGEREF _Toc334688861 \h </w:instrText>
            </w:r>
            <w:r w:rsidR="00CE3617">
              <w:rPr>
                <w:noProof/>
                <w:webHidden/>
              </w:rPr>
            </w:r>
            <w:r w:rsidR="00CE3617">
              <w:rPr>
                <w:noProof/>
                <w:webHidden/>
              </w:rPr>
              <w:fldChar w:fldCharType="separate"/>
            </w:r>
            <w:r w:rsidR="00AF7AE3">
              <w:rPr>
                <w:noProof/>
                <w:webHidden/>
              </w:rPr>
              <w:t>6</w:t>
            </w:r>
            <w:r w:rsidR="00CE3617">
              <w:rPr>
                <w:noProof/>
                <w:webHidden/>
              </w:rPr>
              <w:fldChar w:fldCharType="end"/>
            </w:r>
          </w:hyperlink>
        </w:p>
        <w:p w:rsidR="00E70EBF" w:rsidRDefault="00E70EBF">
          <w:r>
            <w:rPr>
              <w:b/>
              <w:bCs/>
              <w:noProof/>
            </w:rPr>
            <w:fldChar w:fldCharType="end"/>
          </w:r>
        </w:p>
      </w:sdtContent>
    </w:sdt>
    <w:p w:rsidR="00B92DE5" w:rsidRDefault="00B92DE5" w:rsidP="00B92DE5">
      <w:pPr>
        <w:rPr>
          <w:lang w:val="fr-LU" w:eastAsia="fr-LU"/>
        </w:rPr>
      </w:pPr>
    </w:p>
    <w:p w:rsidR="00B92DE5" w:rsidRDefault="00B92DE5" w:rsidP="00B92DE5">
      <w:pPr>
        <w:rPr>
          <w:lang w:val="fr-LU" w:eastAsia="fr-LU"/>
        </w:rPr>
      </w:pPr>
    </w:p>
    <w:p w:rsidR="00B92DE5" w:rsidRDefault="00B92DE5" w:rsidP="00B92DE5">
      <w:pPr>
        <w:rPr>
          <w:lang w:val="fr-LU" w:eastAsia="fr-LU"/>
        </w:rPr>
      </w:pPr>
    </w:p>
    <w:p w:rsidR="00876417" w:rsidRPr="00724220" w:rsidRDefault="00724220" w:rsidP="00876417">
      <w:pPr>
        <w:pStyle w:val="Heading1"/>
        <w:ind w:left="432" w:hanging="432"/>
        <w:rPr>
          <w:lang w:val="fr-LU" w:eastAsia="fr-LU"/>
        </w:rPr>
      </w:pPr>
      <w:bookmarkStart w:id="9" w:name="_Toc334688850"/>
      <w:r w:rsidRPr="00724220">
        <w:rPr>
          <w:lang w:val="fr-LU"/>
        </w:rPr>
        <w:t>Avertissement</w:t>
      </w:r>
      <w:r>
        <w:rPr>
          <w:lang w:val="fr-LU"/>
        </w:rPr>
        <w:t xml:space="preserve"> relatif </w:t>
      </w:r>
      <w:r w:rsidRPr="00724220">
        <w:rPr>
          <w:lang w:val="fr-LU" w:eastAsia="fr-LU"/>
        </w:rPr>
        <w:t>aux</w:t>
      </w:r>
      <w:r>
        <w:rPr>
          <w:lang w:val="fr-LU" w:eastAsia="fr-LU"/>
        </w:rPr>
        <w:t xml:space="preserve"> conseils et</w:t>
      </w:r>
      <w:r w:rsidRPr="00724220">
        <w:rPr>
          <w:lang w:val="fr-LU" w:eastAsia="fr-LU"/>
        </w:rPr>
        <w:t xml:space="preserve"> </w:t>
      </w:r>
      <w:r>
        <w:rPr>
          <w:lang w:val="fr-LU" w:eastAsia="fr-LU"/>
        </w:rPr>
        <w:t>consignes de sécurité de ce document</w:t>
      </w:r>
      <w:bookmarkEnd w:id="9"/>
    </w:p>
    <w:p w:rsidR="00876417" w:rsidRDefault="00876417" w:rsidP="00876417">
      <w:pPr>
        <w:rPr>
          <w:lang w:val="fr-LU" w:eastAsia="fr-LU"/>
        </w:rPr>
      </w:pPr>
      <w:r>
        <w:rPr>
          <w:lang w:val="fr-LU" w:eastAsia="fr-LU"/>
        </w:rPr>
        <w:t xml:space="preserve">Les consignes et propositions incluses dans ce document ont été réalisées de bonne foi et par des experts travaillant en relation avec la </w:t>
      </w:r>
      <w:r w:rsidR="00493DDE">
        <w:rPr>
          <w:lang w:val="fr-LU" w:eastAsia="fr-LU"/>
        </w:rPr>
        <w:t>plateforme</w:t>
      </w:r>
      <w:r>
        <w:rPr>
          <w:lang w:val="fr-LU" w:eastAsia="fr-LU"/>
        </w:rPr>
        <w:t xml:space="preserve"> </w:t>
      </w:r>
      <w:r w:rsidR="00493DDE">
        <w:rPr>
          <w:lang w:val="fr-LU" w:eastAsia="fr-LU"/>
        </w:rPr>
        <w:t>« </w:t>
      </w:r>
      <w:hyperlink r:id="rId9" w:history="1">
        <w:r w:rsidR="003D7067" w:rsidRPr="00C0434E">
          <w:rPr>
            <w:rStyle w:val="Hyperlink"/>
            <w:rFonts w:cs="Arial"/>
            <w:lang w:val="fr-LU" w:eastAsia="fr-LU"/>
          </w:rPr>
          <w:t>www.nc3.lu</w:t>
        </w:r>
      </w:hyperlink>
      <w:r w:rsidR="00493DDE">
        <w:rPr>
          <w:lang w:val="fr-LU" w:eastAsia="fr-LU"/>
        </w:rPr>
        <w:t> »</w:t>
      </w:r>
      <w:r>
        <w:rPr>
          <w:lang w:val="fr-LU" w:eastAsia="fr-LU"/>
        </w:rPr>
        <w:t xml:space="preserve">. Toutefois, ces consignes ne sauraient se substituer à une analyse circonstentielle et critique issue d’un cabinet de conseil juridique. </w:t>
      </w:r>
      <w:r w:rsidR="00182BF4">
        <w:rPr>
          <w:lang w:val="fr-LU" w:eastAsia="fr-LU"/>
        </w:rPr>
        <w:t xml:space="preserve">La mise en œuvre des conseils inclus dans ce document </w:t>
      </w:r>
      <w:r w:rsidR="00902FA3">
        <w:rPr>
          <w:lang w:val="fr-LU" w:eastAsia="fr-LU"/>
        </w:rPr>
        <w:t>constitue</w:t>
      </w:r>
      <w:r w:rsidR="00182BF4">
        <w:rPr>
          <w:lang w:val="fr-LU" w:eastAsia="fr-LU"/>
        </w:rPr>
        <w:t xml:space="preserve"> une première étape de sécurisation, mais </w:t>
      </w:r>
      <w:r w:rsidR="001E3291">
        <w:rPr>
          <w:lang w:val="fr-LU" w:eastAsia="fr-LU"/>
        </w:rPr>
        <w:t xml:space="preserve">elle n’est </w:t>
      </w:r>
      <w:r w:rsidR="00182BF4">
        <w:rPr>
          <w:lang w:val="fr-LU" w:eastAsia="fr-LU"/>
        </w:rPr>
        <w:t xml:space="preserve">pas forcément suffisante. Quoi qu’il en soit, la diversité des cas d’application (ainsi que leur mise en œuvre) des conseils inclus dans ce document ne peut </w:t>
      </w:r>
      <w:r w:rsidR="00902FA3">
        <w:rPr>
          <w:lang w:val="fr-LU" w:eastAsia="fr-LU"/>
        </w:rPr>
        <w:t>entraîner</w:t>
      </w:r>
      <w:r w:rsidR="00182BF4">
        <w:rPr>
          <w:lang w:val="fr-LU" w:eastAsia="fr-LU"/>
        </w:rPr>
        <w:t xml:space="preserve"> la responsabilité de leur auteur.</w:t>
      </w:r>
    </w:p>
    <w:p w:rsidR="000850C5" w:rsidRPr="000850C5" w:rsidRDefault="00724220">
      <w:pPr>
        <w:spacing w:after="200" w:line="276" w:lineRule="auto"/>
        <w:ind w:right="0"/>
        <w:jc w:val="left"/>
        <w:rPr>
          <w:lang w:val="fr-LU"/>
        </w:rPr>
      </w:pPr>
      <w:r>
        <w:rPr>
          <w:lang w:val="fr-LU"/>
        </w:rPr>
        <w:br w:type="page"/>
      </w:r>
      <w:r w:rsidR="007977E3">
        <w:rPr>
          <w:noProof/>
          <w:lang w:eastAsia="en-US"/>
        </w:rPr>
        <w:drawing>
          <wp:anchor distT="0" distB="0" distL="114300" distR="114300" simplePos="0" relativeHeight="251664384" behindDoc="1" locked="0" layoutInCell="0" allowOverlap="1" wp14:anchorId="1BEA3EE7" wp14:editId="047BF2BF">
            <wp:simplePos x="0" y="0"/>
            <wp:positionH relativeFrom="margin">
              <wp:posOffset>7005320</wp:posOffset>
            </wp:positionH>
            <wp:positionV relativeFrom="margin">
              <wp:posOffset>-635</wp:posOffset>
            </wp:positionV>
            <wp:extent cx="560070" cy="10688320"/>
            <wp:effectExtent l="0" t="0" r="0" b="0"/>
            <wp:wrapNone/>
            <wp:docPr id="22" name="Picture 22" descr="fond_do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ond_doc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1068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77E3">
        <w:rPr>
          <w:noProof/>
          <w:lang w:eastAsia="en-US"/>
        </w:rPr>
        <w:drawing>
          <wp:anchor distT="0" distB="0" distL="114300" distR="114300" simplePos="0" relativeHeight="251663360" behindDoc="1" locked="0" layoutInCell="0" allowOverlap="1" wp14:anchorId="221C4029" wp14:editId="30D63645">
            <wp:simplePos x="0" y="0"/>
            <wp:positionH relativeFrom="margin">
              <wp:posOffset>7005320</wp:posOffset>
            </wp:positionH>
            <wp:positionV relativeFrom="margin">
              <wp:posOffset>-635</wp:posOffset>
            </wp:positionV>
            <wp:extent cx="560070" cy="10688320"/>
            <wp:effectExtent l="0" t="0" r="0" b="0"/>
            <wp:wrapNone/>
            <wp:docPr id="21" name="Picture 21" descr="fond_do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ond_doc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1068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77E3">
        <w:rPr>
          <w:noProof/>
          <w:lang w:eastAsia="en-US"/>
        </w:rPr>
        <w:drawing>
          <wp:anchor distT="0" distB="0" distL="114300" distR="114300" simplePos="0" relativeHeight="251662336" behindDoc="1" locked="0" layoutInCell="0" allowOverlap="1" wp14:anchorId="24ECB296" wp14:editId="278BDCD7">
            <wp:simplePos x="0" y="0"/>
            <wp:positionH relativeFrom="margin">
              <wp:posOffset>7005320</wp:posOffset>
            </wp:positionH>
            <wp:positionV relativeFrom="margin">
              <wp:posOffset>-635</wp:posOffset>
            </wp:positionV>
            <wp:extent cx="560070" cy="10688320"/>
            <wp:effectExtent l="0" t="0" r="0" b="0"/>
            <wp:wrapNone/>
            <wp:docPr id="20" name="Picture 20" descr="fond_do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ond_doc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1068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64A4" w:rsidRDefault="00FB41B9" w:rsidP="00493DDE">
      <w:pPr>
        <w:pStyle w:val="Heading1"/>
        <w:ind w:left="432" w:hanging="432"/>
        <w:rPr>
          <w:lang w:val="fr-LU"/>
        </w:rPr>
      </w:pPr>
      <w:bookmarkStart w:id="10" w:name="_Toc334688851"/>
      <w:r>
        <w:rPr>
          <w:lang w:val="fr-LU"/>
        </w:rPr>
        <w:lastRenderedPageBreak/>
        <w:t>Consignes de sécurité pour l’implémentation d’un Wifi</w:t>
      </w:r>
      <w:bookmarkEnd w:id="10"/>
    </w:p>
    <w:p w:rsidR="001E3291" w:rsidRDefault="00876417" w:rsidP="00F55EAA">
      <w:pPr>
        <w:rPr>
          <w:lang w:val="fr-LU" w:eastAsia="fr-LU"/>
        </w:rPr>
      </w:pPr>
      <w:r>
        <w:rPr>
          <w:lang w:val="fr-LU" w:eastAsia="fr-LU"/>
        </w:rPr>
        <w:t>Dans le cadre de services associés à vos activités, v</w:t>
      </w:r>
      <w:r w:rsidRPr="004C7EFD">
        <w:rPr>
          <w:lang w:val="fr-LU" w:eastAsia="fr-LU"/>
        </w:rPr>
        <w:t xml:space="preserve">ous </w:t>
      </w:r>
      <w:r w:rsidR="00F55EAA" w:rsidRPr="004C7EFD">
        <w:rPr>
          <w:lang w:val="fr-LU" w:eastAsia="fr-LU"/>
        </w:rPr>
        <w:t xml:space="preserve">offrez </w:t>
      </w:r>
      <w:r w:rsidR="00966DB4">
        <w:rPr>
          <w:lang w:val="fr-LU" w:eastAsia="fr-LU"/>
        </w:rPr>
        <w:t xml:space="preserve">gratuitement </w:t>
      </w:r>
      <w:r>
        <w:rPr>
          <w:lang w:val="fr-LU" w:eastAsia="fr-LU"/>
        </w:rPr>
        <w:t xml:space="preserve">et/ou librement </w:t>
      </w:r>
      <w:r w:rsidR="00966DB4">
        <w:rPr>
          <w:lang w:val="fr-LU" w:eastAsia="fr-LU"/>
        </w:rPr>
        <w:t xml:space="preserve">un </w:t>
      </w:r>
      <w:r>
        <w:rPr>
          <w:lang w:val="fr-LU" w:eastAsia="fr-LU"/>
        </w:rPr>
        <w:t>accès à</w:t>
      </w:r>
      <w:r w:rsidR="00F55EAA" w:rsidRPr="004C7EFD">
        <w:rPr>
          <w:lang w:val="fr-LU" w:eastAsia="fr-LU"/>
        </w:rPr>
        <w:t xml:space="preserve"> Internet à vos clients</w:t>
      </w:r>
      <w:r w:rsidR="00966DB4">
        <w:rPr>
          <w:lang w:val="fr-LU" w:eastAsia="fr-LU"/>
        </w:rPr>
        <w:t xml:space="preserve"> ou</w:t>
      </w:r>
      <w:r w:rsidR="00F55EAA">
        <w:rPr>
          <w:lang w:val="fr-LU" w:eastAsia="fr-LU"/>
        </w:rPr>
        <w:t xml:space="preserve"> à vos usagers</w:t>
      </w:r>
      <w:r>
        <w:rPr>
          <w:lang w:val="fr-LU" w:eastAsia="fr-LU"/>
        </w:rPr>
        <w:t xml:space="preserve"> via la technologie sans fil (WiFi)</w:t>
      </w:r>
      <w:r w:rsidR="00F55EAA">
        <w:rPr>
          <w:lang w:val="fr-LU" w:eastAsia="fr-LU"/>
        </w:rPr>
        <w:t xml:space="preserve">. </w:t>
      </w:r>
    </w:p>
    <w:p w:rsidR="001E3291" w:rsidRDefault="001E3291" w:rsidP="00F55EAA">
      <w:pPr>
        <w:rPr>
          <w:lang w:val="fr-LU" w:eastAsia="fr-LU"/>
        </w:rPr>
      </w:pPr>
      <w:r>
        <w:rPr>
          <w:lang w:val="fr-LU" w:eastAsia="fr-LU"/>
        </w:rPr>
        <w:t xml:space="preserve">Des utilisateurs vont se connecter à Internet, via une infrastructure dont vous avez la gestion, il y a donc des risques associés qui entraînent </w:t>
      </w:r>
      <w:r w:rsidRPr="004C7EFD">
        <w:rPr>
          <w:lang w:val="fr-LU" w:eastAsia="fr-LU"/>
        </w:rPr>
        <w:t>votre responsabilité</w:t>
      </w:r>
      <w:r w:rsidR="00AF3398">
        <w:rPr>
          <w:lang w:val="fr-LU" w:eastAsia="fr-LU"/>
        </w:rPr>
        <w:t xml:space="preserve">, il s’agit </w:t>
      </w:r>
      <w:r w:rsidR="00902FA3">
        <w:rPr>
          <w:lang w:val="fr-LU" w:eastAsia="fr-LU"/>
        </w:rPr>
        <w:t>donc</w:t>
      </w:r>
      <w:r w:rsidR="00AF3398">
        <w:rPr>
          <w:lang w:val="fr-LU" w:eastAsia="fr-LU"/>
        </w:rPr>
        <w:t xml:space="preserve"> d’identifier ces risques</w:t>
      </w:r>
      <w:r w:rsidR="007A02C6">
        <w:rPr>
          <w:lang w:val="fr-LU" w:eastAsia="fr-LU"/>
        </w:rPr>
        <w:t>.</w:t>
      </w:r>
    </w:p>
    <w:p w:rsidR="006F7822" w:rsidRDefault="006F7822" w:rsidP="00283840">
      <w:pPr>
        <w:pStyle w:val="Heading2"/>
        <w:rPr>
          <w:lang w:val="fr-LU" w:eastAsia="fr-LU"/>
        </w:rPr>
      </w:pPr>
      <w:bookmarkStart w:id="11" w:name="_Toc334688852"/>
      <w:r>
        <w:rPr>
          <w:lang w:val="fr-LU" w:eastAsia="fr-LU"/>
        </w:rPr>
        <w:t>Risques identifiés</w:t>
      </w:r>
      <w:bookmarkEnd w:id="11"/>
    </w:p>
    <w:p w:rsidR="005975CC" w:rsidRPr="005975CC" w:rsidRDefault="005975CC" w:rsidP="005975CC">
      <w:pPr>
        <w:rPr>
          <w:lang w:val="fr-LU"/>
        </w:rPr>
      </w:pPr>
      <w:r>
        <w:rPr>
          <w:lang w:val="fr-LU"/>
        </w:rPr>
        <w:t>Les risques les plus probables sont les suivants :</w:t>
      </w:r>
    </w:p>
    <w:p w:rsidR="00F55EAA" w:rsidRDefault="00283840" w:rsidP="00330EA2">
      <w:pPr>
        <w:pStyle w:val="ListParagraph"/>
        <w:numPr>
          <w:ilvl w:val="0"/>
          <w:numId w:val="41"/>
        </w:numPr>
        <w:rPr>
          <w:lang w:val="fr-LU" w:eastAsia="fr-LU"/>
        </w:rPr>
      </w:pPr>
      <w:r w:rsidRPr="00330EA2">
        <w:rPr>
          <w:lang w:val="fr-LU" w:eastAsia="fr-LU"/>
        </w:rPr>
        <w:t xml:space="preserve">Une personne utilise </w:t>
      </w:r>
      <w:r w:rsidR="00F55EAA" w:rsidRPr="00330EA2">
        <w:rPr>
          <w:lang w:val="fr-LU" w:eastAsia="fr-LU"/>
        </w:rPr>
        <w:t>votre connectivité, donc votre identité pour perpétrer des délits avec l’aide d’outils informatiques.</w:t>
      </w:r>
      <w:r w:rsidRPr="00330EA2">
        <w:rPr>
          <w:lang w:val="fr-LU" w:eastAsia="fr-LU"/>
        </w:rPr>
        <w:t xml:space="preserve"> Exemple : Attaque de sites</w:t>
      </w:r>
      <w:r w:rsidR="00330EA2" w:rsidRPr="00330EA2">
        <w:rPr>
          <w:lang w:val="fr-LU" w:eastAsia="fr-LU"/>
        </w:rPr>
        <w:t xml:space="preserve"> internet (accès aux données, mise hors servie)</w:t>
      </w:r>
      <w:r w:rsidRPr="00330EA2">
        <w:rPr>
          <w:lang w:val="fr-LU" w:eastAsia="fr-LU"/>
        </w:rPr>
        <w:t>, vols</w:t>
      </w:r>
      <w:r w:rsidR="00330EA2" w:rsidRPr="00330EA2">
        <w:rPr>
          <w:lang w:val="fr-LU" w:eastAsia="fr-LU"/>
        </w:rPr>
        <w:t xml:space="preserve"> et manipulation </w:t>
      </w:r>
      <w:r w:rsidRPr="00330EA2">
        <w:rPr>
          <w:lang w:val="fr-LU" w:eastAsia="fr-LU"/>
        </w:rPr>
        <w:t>d’information</w:t>
      </w:r>
      <w:r w:rsidR="00330EA2" w:rsidRPr="00330EA2">
        <w:rPr>
          <w:lang w:val="fr-LU" w:eastAsia="fr-LU"/>
        </w:rPr>
        <w:t xml:space="preserve"> (</w:t>
      </w:r>
      <w:r w:rsidRPr="00330EA2">
        <w:rPr>
          <w:lang w:val="fr-LU" w:eastAsia="fr-LU"/>
        </w:rPr>
        <w:t>déchargement illégal</w:t>
      </w:r>
      <w:r w:rsidR="00330EA2" w:rsidRPr="00330EA2">
        <w:rPr>
          <w:lang w:val="fr-LU" w:eastAsia="fr-LU"/>
        </w:rPr>
        <w:t xml:space="preserve">, </w:t>
      </w:r>
      <w:r w:rsidRPr="00330EA2">
        <w:rPr>
          <w:lang w:val="fr-LU" w:eastAsia="fr-LU"/>
        </w:rPr>
        <w:t>atteinte aux droits d’auteur</w:t>
      </w:r>
      <w:r w:rsidR="00330EA2" w:rsidRPr="00330EA2">
        <w:rPr>
          <w:lang w:val="fr-LU" w:eastAsia="fr-LU"/>
        </w:rPr>
        <w:t xml:space="preserve">, </w:t>
      </w:r>
      <w:r w:rsidRPr="00330EA2">
        <w:rPr>
          <w:lang w:val="fr-LU" w:eastAsia="fr-LU"/>
        </w:rPr>
        <w:t xml:space="preserve">contenus </w:t>
      </w:r>
      <w:r w:rsidR="003461D1">
        <w:rPr>
          <w:lang w:val="fr-LU" w:eastAsia="fr-LU"/>
        </w:rPr>
        <w:t>pédophiles</w:t>
      </w:r>
      <w:r w:rsidR="00330EA2" w:rsidRPr="00330EA2">
        <w:rPr>
          <w:lang w:val="fr-LU" w:eastAsia="fr-LU"/>
        </w:rPr>
        <w:t>, etc.).</w:t>
      </w:r>
    </w:p>
    <w:p w:rsidR="00F55EAA" w:rsidRPr="00330EA2" w:rsidRDefault="00F55EAA" w:rsidP="00330EA2">
      <w:pPr>
        <w:pStyle w:val="ListParagraph"/>
        <w:numPr>
          <w:ilvl w:val="0"/>
          <w:numId w:val="41"/>
        </w:numPr>
        <w:rPr>
          <w:lang w:val="fr-LU" w:eastAsia="fr-LU"/>
        </w:rPr>
      </w:pPr>
      <w:r w:rsidRPr="00330EA2">
        <w:rPr>
          <w:lang w:val="fr-LU" w:eastAsia="fr-LU"/>
        </w:rPr>
        <w:t>Un</w:t>
      </w:r>
      <w:r w:rsidR="00330EA2">
        <w:rPr>
          <w:lang w:val="fr-LU" w:eastAsia="fr-LU"/>
        </w:rPr>
        <w:t xml:space="preserve">e personne est victime d’une attaque alors qu’elle utilise </w:t>
      </w:r>
      <w:r w:rsidRPr="00330EA2">
        <w:rPr>
          <w:lang w:val="fr-LU" w:eastAsia="fr-LU"/>
        </w:rPr>
        <w:t>votre connectivité</w:t>
      </w:r>
      <w:r w:rsidR="00330EA2">
        <w:rPr>
          <w:lang w:val="fr-LU" w:eastAsia="fr-LU"/>
        </w:rPr>
        <w:t xml:space="preserve"> (vol de mot de passe ou d’information, infection virale)</w:t>
      </w:r>
      <w:r w:rsidRPr="00330EA2">
        <w:rPr>
          <w:lang w:val="fr-LU" w:eastAsia="fr-LU"/>
        </w:rPr>
        <w:t>.</w:t>
      </w:r>
    </w:p>
    <w:p w:rsidR="00F55EAA" w:rsidRDefault="00330EA2" w:rsidP="00330EA2">
      <w:pPr>
        <w:pStyle w:val="ListParagraph"/>
        <w:numPr>
          <w:ilvl w:val="0"/>
          <w:numId w:val="41"/>
        </w:numPr>
        <w:rPr>
          <w:lang w:val="fr-LU" w:eastAsia="fr-LU"/>
        </w:rPr>
      </w:pPr>
      <w:r>
        <w:rPr>
          <w:lang w:val="fr-LU" w:eastAsia="fr-LU"/>
        </w:rPr>
        <w:t xml:space="preserve">Une personne malintentionnée utilise </w:t>
      </w:r>
      <w:r w:rsidRPr="00330EA2">
        <w:rPr>
          <w:lang w:val="fr-LU" w:eastAsia="fr-LU"/>
        </w:rPr>
        <w:t>votre connectivité</w:t>
      </w:r>
      <w:r>
        <w:rPr>
          <w:lang w:val="fr-LU" w:eastAsia="fr-LU"/>
        </w:rPr>
        <w:t xml:space="preserve"> pour </w:t>
      </w:r>
      <w:r w:rsidR="00F55EAA" w:rsidRPr="00330EA2">
        <w:rPr>
          <w:lang w:val="fr-LU" w:eastAsia="fr-LU"/>
        </w:rPr>
        <w:t xml:space="preserve">s’infiltrer dans votre réseau </w:t>
      </w:r>
      <w:r w:rsidR="00283840" w:rsidRPr="00330EA2">
        <w:rPr>
          <w:lang w:val="fr-LU" w:eastAsia="fr-LU"/>
        </w:rPr>
        <w:t>interne</w:t>
      </w:r>
      <w:r>
        <w:rPr>
          <w:lang w:val="fr-LU" w:eastAsia="fr-LU"/>
        </w:rPr>
        <w:t>.</w:t>
      </w:r>
    </w:p>
    <w:p w:rsidR="00BA6176" w:rsidRDefault="00BA6176" w:rsidP="00BA6176">
      <w:pPr>
        <w:rPr>
          <w:lang w:val="fr-LU" w:eastAsia="fr-LU"/>
        </w:rPr>
      </w:pPr>
      <w:r>
        <w:rPr>
          <w:lang w:val="fr-LU" w:eastAsia="fr-LU"/>
        </w:rPr>
        <w:t>Ces différents risques peuvent avoir divers impacts, notamment :</w:t>
      </w:r>
    </w:p>
    <w:p w:rsidR="00BA6176" w:rsidRDefault="00BA6176" w:rsidP="00BA6176">
      <w:pPr>
        <w:pStyle w:val="ListParagraph"/>
        <w:numPr>
          <w:ilvl w:val="0"/>
          <w:numId w:val="42"/>
        </w:numPr>
        <w:rPr>
          <w:lang w:val="fr-LU" w:eastAsia="fr-LU"/>
        </w:rPr>
      </w:pPr>
      <w:r>
        <w:rPr>
          <w:lang w:val="fr-LU" w:eastAsia="fr-LU"/>
        </w:rPr>
        <w:t>La dégradation de votre image ou de votre réputation.</w:t>
      </w:r>
    </w:p>
    <w:p w:rsidR="00BA6176" w:rsidRDefault="00BA6176" w:rsidP="00BA6176">
      <w:pPr>
        <w:pStyle w:val="ListParagraph"/>
        <w:numPr>
          <w:ilvl w:val="0"/>
          <w:numId w:val="42"/>
        </w:numPr>
        <w:rPr>
          <w:lang w:val="fr-LU" w:eastAsia="fr-LU"/>
        </w:rPr>
      </w:pPr>
      <w:r>
        <w:rPr>
          <w:lang w:val="fr-LU" w:eastAsia="fr-LU"/>
        </w:rPr>
        <w:t>Des pertes financières dues à des poursuites juridiques incertaines en l’</w:t>
      </w:r>
      <w:r w:rsidR="00DB4B71">
        <w:rPr>
          <w:lang w:val="fr-LU" w:eastAsia="fr-LU"/>
        </w:rPr>
        <w:t>absence</w:t>
      </w:r>
      <w:r>
        <w:rPr>
          <w:lang w:val="fr-LU" w:eastAsia="fr-LU"/>
        </w:rPr>
        <w:t xml:space="preserve"> de jurisprudence.</w:t>
      </w:r>
    </w:p>
    <w:p w:rsidR="00BA6176" w:rsidRPr="00191D08" w:rsidRDefault="00BA6176" w:rsidP="00BA6176">
      <w:pPr>
        <w:pStyle w:val="ListParagraph"/>
        <w:numPr>
          <w:ilvl w:val="0"/>
          <w:numId w:val="42"/>
        </w:numPr>
        <w:rPr>
          <w:lang w:val="fr-LU" w:eastAsia="fr-LU"/>
        </w:rPr>
      </w:pPr>
      <w:r>
        <w:rPr>
          <w:lang w:val="fr-LU" w:eastAsia="fr-LU"/>
        </w:rPr>
        <w:t xml:space="preserve">La perte de données, la divulgation d’informations confidentielles ou l’indisponibilité </w:t>
      </w:r>
      <w:r w:rsidRPr="00191D08">
        <w:rPr>
          <w:lang w:val="fr-LU" w:eastAsia="fr-LU"/>
        </w:rPr>
        <w:t xml:space="preserve">de services </w:t>
      </w:r>
      <w:r w:rsidR="00DA3A5B">
        <w:rPr>
          <w:lang w:val="fr-LU" w:eastAsia="fr-LU"/>
        </w:rPr>
        <w:t xml:space="preserve">dont l’impact est </w:t>
      </w:r>
      <w:r w:rsidRPr="00191D08">
        <w:rPr>
          <w:lang w:val="fr-LU" w:eastAsia="fr-LU"/>
        </w:rPr>
        <w:t xml:space="preserve">difficilement </w:t>
      </w:r>
      <w:r w:rsidR="00DA3A5B">
        <w:rPr>
          <w:lang w:val="fr-LU" w:eastAsia="fr-LU"/>
        </w:rPr>
        <w:t>quantifiable.</w:t>
      </w:r>
    </w:p>
    <w:p w:rsidR="005975CC" w:rsidRPr="00191D08" w:rsidRDefault="00191D08" w:rsidP="005975CC">
      <w:pPr>
        <w:rPr>
          <w:lang w:val="fr-LU" w:eastAsia="fr-LU"/>
        </w:rPr>
      </w:pPr>
      <w:r w:rsidRPr="00191D08">
        <w:rPr>
          <w:lang w:val="fr-LU" w:eastAsia="fr-LU"/>
        </w:rPr>
        <w:t>Note : Des risques spécifiques à votre contexte peuvent s’ajouter à la liste ci-dessus, vous devez</w:t>
      </w:r>
      <w:r>
        <w:rPr>
          <w:lang w:val="fr-LU" w:eastAsia="fr-LU"/>
        </w:rPr>
        <w:t xml:space="preserve"> vous même</w:t>
      </w:r>
      <w:r w:rsidR="005975CC" w:rsidRPr="00191D08">
        <w:rPr>
          <w:lang w:val="fr-LU" w:eastAsia="fr-LU"/>
        </w:rPr>
        <w:t xml:space="preserve"> procéder à </w:t>
      </w:r>
      <w:r w:rsidR="007A02C6">
        <w:rPr>
          <w:lang w:val="fr-LU" w:eastAsia="fr-LU"/>
        </w:rPr>
        <w:t xml:space="preserve">leur </w:t>
      </w:r>
      <w:r w:rsidRPr="00191D08">
        <w:rPr>
          <w:lang w:val="fr-LU" w:eastAsia="fr-LU"/>
        </w:rPr>
        <w:t xml:space="preserve">recherche </w:t>
      </w:r>
      <w:r>
        <w:rPr>
          <w:lang w:val="fr-LU" w:eastAsia="fr-LU"/>
        </w:rPr>
        <w:t xml:space="preserve">pour </w:t>
      </w:r>
      <w:r w:rsidR="007A02C6">
        <w:rPr>
          <w:lang w:val="fr-LU" w:eastAsia="fr-LU"/>
        </w:rPr>
        <w:t xml:space="preserve">pouvoir </w:t>
      </w:r>
      <w:r w:rsidRPr="00191D08">
        <w:rPr>
          <w:lang w:val="fr-LU" w:eastAsia="fr-LU"/>
        </w:rPr>
        <w:t>les traiter</w:t>
      </w:r>
      <w:r>
        <w:rPr>
          <w:lang w:val="fr-LU" w:eastAsia="fr-LU"/>
        </w:rPr>
        <w:t>.</w:t>
      </w:r>
    </w:p>
    <w:p w:rsidR="004C27A7" w:rsidRDefault="006F7822" w:rsidP="004C27A7">
      <w:pPr>
        <w:pStyle w:val="Heading2"/>
        <w:rPr>
          <w:lang w:val="fr-LU"/>
        </w:rPr>
      </w:pPr>
      <w:bookmarkStart w:id="12" w:name="_Toc334688853"/>
      <w:r>
        <w:rPr>
          <w:lang w:val="fr-LU"/>
        </w:rPr>
        <w:t>Réduction de l’exposition aux risques</w:t>
      </w:r>
      <w:bookmarkEnd w:id="12"/>
    </w:p>
    <w:p w:rsidR="006F7822" w:rsidRPr="00E82A63" w:rsidRDefault="006F7822" w:rsidP="004C27A7">
      <w:pPr>
        <w:rPr>
          <w:lang w:val="fr-LU"/>
        </w:rPr>
      </w:pPr>
      <w:r>
        <w:rPr>
          <w:lang w:val="fr-LU"/>
        </w:rPr>
        <w:t>En mettant en œuvre de tels services, vous ne pouvez</w:t>
      </w:r>
      <w:r w:rsidR="004C27A7">
        <w:rPr>
          <w:lang w:val="fr-LU"/>
        </w:rPr>
        <w:t xml:space="preserve"> vous dégager de toutes responsabilités</w:t>
      </w:r>
      <w:r>
        <w:rPr>
          <w:lang w:val="fr-LU"/>
        </w:rPr>
        <w:t>.</w:t>
      </w:r>
      <w:r w:rsidR="004C27A7">
        <w:rPr>
          <w:lang w:val="fr-LU"/>
        </w:rPr>
        <w:t xml:space="preserve"> </w:t>
      </w:r>
      <w:r>
        <w:rPr>
          <w:lang w:val="fr-LU"/>
        </w:rPr>
        <w:t xml:space="preserve">Vous </w:t>
      </w:r>
      <w:r w:rsidR="004C27A7">
        <w:rPr>
          <w:lang w:val="fr-LU"/>
        </w:rPr>
        <w:t xml:space="preserve">pouvez </w:t>
      </w:r>
      <w:r>
        <w:rPr>
          <w:lang w:val="fr-LU"/>
        </w:rPr>
        <w:t xml:space="preserve">toutefois réduire </w:t>
      </w:r>
      <w:r w:rsidRPr="00E82A63">
        <w:rPr>
          <w:lang w:val="fr-LU"/>
        </w:rPr>
        <w:t>votre exposition aux risques.</w:t>
      </w:r>
    </w:p>
    <w:p w:rsidR="00F1405E" w:rsidRDefault="006F7822" w:rsidP="004C27A7">
      <w:pPr>
        <w:rPr>
          <w:lang w:val="fr-LU"/>
        </w:rPr>
      </w:pPr>
      <w:r>
        <w:rPr>
          <w:lang w:val="fr-LU"/>
        </w:rPr>
        <w:t xml:space="preserve">La </w:t>
      </w:r>
      <w:r w:rsidR="00902FA3">
        <w:rPr>
          <w:lang w:val="fr-LU"/>
        </w:rPr>
        <w:t>première</w:t>
      </w:r>
      <w:r>
        <w:rPr>
          <w:lang w:val="fr-LU"/>
        </w:rPr>
        <w:t xml:space="preserve"> étape consiste en une </w:t>
      </w:r>
      <w:r w:rsidR="00902FA3">
        <w:rPr>
          <w:lang w:val="fr-LU"/>
        </w:rPr>
        <w:t>réflexion</w:t>
      </w:r>
      <w:r>
        <w:rPr>
          <w:lang w:val="fr-LU"/>
        </w:rPr>
        <w:t xml:space="preserve"> relative à la raison d’</w:t>
      </w:r>
      <w:r w:rsidR="00902FA3">
        <w:rPr>
          <w:lang w:val="fr-LU"/>
        </w:rPr>
        <w:t>être</w:t>
      </w:r>
      <w:r>
        <w:rPr>
          <w:lang w:val="fr-LU"/>
        </w:rPr>
        <w:t xml:space="preserve"> du service : quels sont les usages que vous souhaitez </w:t>
      </w:r>
      <w:r w:rsidR="00F1405E">
        <w:rPr>
          <w:lang w:val="fr-LU"/>
        </w:rPr>
        <w:t>autoriser ? Veuillez noter que l’environnement va fortement impacter la réponse à cette question fondamentale (</w:t>
      </w:r>
      <w:r w:rsidR="00902FA3">
        <w:rPr>
          <w:lang w:val="fr-LU"/>
        </w:rPr>
        <w:t>proximité</w:t>
      </w:r>
      <w:r w:rsidR="00F1405E">
        <w:rPr>
          <w:lang w:val="fr-LU"/>
        </w:rPr>
        <w:t xml:space="preserve"> ou non d’une école, …).</w:t>
      </w:r>
      <w:r w:rsidR="004C27A7">
        <w:rPr>
          <w:lang w:val="fr-LU"/>
        </w:rPr>
        <w:t xml:space="preserve"> </w:t>
      </w:r>
    </w:p>
    <w:p w:rsidR="004C27A7" w:rsidRDefault="00F1405E" w:rsidP="004C27A7">
      <w:pPr>
        <w:rPr>
          <w:lang w:val="fr-LU"/>
        </w:rPr>
      </w:pPr>
      <w:r>
        <w:rPr>
          <w:lang w:val="fr-LU"/>
        </w:rPr>
        <w:t>Les conseils suivants constituent plusieurs pistes pour vous permettre de gérer au mieux votre exposition aux risques.</w:t>
      </w:r>
    </w:p>
    <w:p w:rsidR="00F1405E" w:rsidRDefault="00314E62" w:rsidP="00F1405E">
      <w:pPr>
        <w:pStyle w:val="Heading3"/>
        <w:rPr>
          <w:lang w:val="fr-LU"/>
        </w:rPr>
      </w:pPr>
      <w:bookmarkStart w:id="13" w:name="_Toc334688854"/>
      <w:r>
        <w:rPr>
          <w:lang w:val="fr-LU"/>
        </w:rPr>
        <w:t>Responsabilise</w:t>
      </w:r>
      <w:r w:rsidR="00AF3398">
        <w:rPr>
          <w:lang w:val="fr-LU"/>
        </w:rPr>
        <w:t xml:space="preserve">r </w:t>
      </w:r>
      <w:r w:rsidR="00F1405E">
        <w:rPr>
          <w:lang w:val="fr-LU"/>
        </w:rPr>
        <w:t>l’utilisateur</w:t>
      </w:r>
      <w:bookmarkEnd w:id="13"/>
    </w:p>
    <w:p w:rsidR="00314E62" w:rsidRDefault="00314E62" w:rsidP="00314E62">
      <w:pPr>
        <w:pStyle w:val="Heading4"/>
        <w:rPr>
          <w:lang w:val="fr-LU"/>
        </w:rPr>
      </w:pPr>
      <w:r>
        <w:rPr>
          <w:lang w:val="fr-LU"/>
        </w:rPr>
        <w:t>Généralité</w:t>
      </w:r>
    </w:p>
    <w:p w:rsidR="00F1405E" w:rsidRDefault="00F1405E" w:rsidP="00F1405E">
      <w:pPr>
        <w:rPr>
          <w:lang w:val="fr-LU"/>
        </w:rPr>
      </w:pPr>
      <w:r>
        <w:rPr>
          <w:lang w:val="fr-LU"/>
        </w:rPr>
        <w:t>Il est conseillé de demander à l’utilisateur de valider une page qui l’informe formellement de ses droits, risques et interdits</w:t>
      </w:r>
      <w:r w:rsidR="0077010B">
        <w:rPr>
          <w:lang w:val="fr-LU"/>
        </w:rPr>
        <w:t>. Ce sont les « </w:t>
      </w:r>
      <w:r w:rsidR="0077010B" w:rsidRPr="0077010B">
        <w:rPr>
          <w:lang w:val="fr-LU"/>
        </w:rPr>
        <w:t>Conditions générales d'utilisation (CGU)</w:t>
      </w:r>
      <w:r w:rsidR="0077010B">
        <w:rPr>
          <w:lang w:val="fr-LU"/>
        </w:rPr>
        <w:t> »</w:t>
      </w:r>
      <w:r>
        <w:rPr>
          <w:lang w:val="fr-LU"/>
        </w:rPr>
        <w:t xml:space="preserve">. </w:t>
      </w:r>
      <w:r w:rsidR="00AF3398">
        <w:rPr>
          <w:lang w:val="fr-LU"/>
        </w:rPr>
        <w:t>Voir ci-dessous un exemple de CGU.</w:t>
      </w:r>
    </w:p>
    <w:p w:rsidR="00314E62" w:rsidRDefault="00314E62" w:rsidP="00E82A63">
      <w:pPr>
        <w:pStyle w:val="Heading4"/>
        <w:rPr>
          <w:lang w:val="fr-LU"/>
        </w:rPr>
      </w:pPr>
      <w:r>
        <w:rPr>
          <w:lang w:val="fr-LU"/>
        </w:rPr>
        <w:lastRenderedPageBreak/>
        <w:t xml:space="preserve">Exemple de </w:t>
      </w:r>
      <w:r w:rsidRPr="00314E62">
        <w:rPr>
          <w:lang w:val="fr-LU"/>
        </w:rPr>
        <w:t>Conditions générales d'utilisation (CGU)</w:t>
      </w:r>
    </w:p>
    <w:p w:rsidR="00314E62" w:rsidRDefault="007A02C6" w:rsidP="00314E62">
      <w:pPr>
        <w:rPr>
          <w:rFonts w:eastAsia="Times New Roman"/>
          <w:b/>
          <w:sz w:val="52"/>
          <w:lang w:val="fr-LU"/>
        </w:rPr>
      </w:pPr>
      <w:r w:rsidRPr="00314E62">
        <w:rPr>
          <w:rFonts w:eastAsia="Times New Roman"/>
          <w:b/>
          <w:sz w:val="52"/>
          <w:lang w:val="fr-LU"/>
        </w:rPr>
        <w:t xml:space="preserve"> </w:t>
      </w:r>
      <w:r w:rsidR="00314E62" w:rsidRPr="00314E62">
        <w:rPr>
          <w:rFonts w:eastAsia="Times New Roman"/>
          <w:b/>
          <w:sz w:val="52"/>
          <w:lang w:val="fr-LU"/>
        </w:rPr>
        <w:t>[</w:t>
      </w:r>
    </w:p>
    <w:p w:rsidR="00314E62" w:rsidRPr="00314E62" w:rsidRDefault="00314E62" w:rsidP="00314E62">
      <w:pPr>
        <w:rPr>
          <w:rFonts w:eastAsia="Times New Roman"/>
          <w:lang w:val="fr-LU"/>
        </w:rPr>
      </w:pPr>
      <w:r w:rsidRPr="00314E62">
        <w:rPr>
          <w:rFonts w:eastAsia="Times New Roman"/>
          <w:lang w:val="fr-LU"/>
        </w:rPr>
        <w:t xml:space="preserve">Vous êtes sur le point d'accéder à Internet via un réseau d'accès Internet sans fil (le «Service») exploité par </w:t>
      </w:r>
      <w:r w:rsidRPr="00314E62">
        <w:rPr>
          <w:rFonts w:eastAsia="Times New Roman"/>
          <w:b/>
          <w:bCs/>
          <w:lang w:val="fr-LU"/>
        </w:rPr>
        <w:t>XXXXXXXX</w:t>
      </w:r>
      <w:r w:rsidRPr="00314E62">
        <w:rPr>
          <w:rFonts w:eastAsia="Times New Roman"/>
          <w:lang w:val="fr-LU"/>
        </w:rPr>
        <w:t>. La finalité du service est de fournir un accès public gratuit à Internet sans fil aux visiteurs de </w:t>
      </w:r>
      <w:r w:rsidRPr="00314E62">
        <w:rPr>
          <w:rFonts w:eastAsia="Times New Roman"/>
          <w:b/>
          <w:bCs/>
          <w:lang w:val="fr-LU"/>
        </w:rPr>
        <w:t>XXXXXXXX</w:t>
      </w:r>
      <w:r w:rsidRPr="00314E62">
        <w:rPr>
          <w:rFonts w:eastAsia="Times New Roman"/>
          <w:lang w:val="fr-LU"/>
        </w:rPr>
        <w:t xml:space="preserve">. Vous pouvez utiliser le Service uniquement si vous acceptez les conditions suivantes du </w:t>
      </w:r>
      <w:r w:rsidR="00902FA3">
        <w:rPr>
          <w:rFonts w:eastAsia="Times New Roman"/>
          <w:lang w:val="fr-LU"/>
        </w:rPr>
        <w:t>service,</w:t>
      </w:r>
      <w:r w:rsidRPr="00314E62">
        <w:rPr>
          <w:rFonts w:eastAsia="Times New Roman"/>
          <w:lang w:val="fr-LU"/>
        </w:rPr>
        <w:t xml:space="preserve"> et ce chaque fois que vous y accédez.</w:t>
      </w:r>
    </w:p>
    <w:p w:rsidR="00314E62" w:rsidRPr="00314E62" w:rsidRDefault="00314E62" w:rsidP="00314E62">
      <w:pPr>
        <w:rPr>
          <w:rFonts w:eastAsia="Times New Roman"/>
          <w:lang w:val="fr-LU"/>
        </w:rPr>
      </w:pPr>
    </w:p>
    <w:p w:rsidR="00314E62" w:rsidRPr="00314E62" w:rsidRDefault="00314E62" w:rsidP="00314E62">
      <w:pPr>
        <w:rPr>
          <w:rFonts w:eastAsia="Times New Roman"/>
          <w:lang w:val="fr-LU"/>
        </w:rPr>
      </w:pPr>
      <w:r w:rsidRPr="00314E62">
        <w:rPr>
          <w:rFonts w:eastAsia="Times New Roman"/>
          <w:lang w:val="fr-LU"/>
        </w:rPr>
        <w:t>Conditions générales d'utilisation (CGU)</w:t>
      </w:r>
    </w:p>
    <w:p w:rsidR="00314E62" w:rsidRPr="00314E62" w:rsidRDefault="00314E62" w:rsidP="00314E62">
      <w:pPr>
        <w:rPr>
          <w:rFonts w:eastAsia="Times New Roman"/>
          <w:lang w:val="fr-LU"/>
        </w:rPr>
      </w:pPr>
    </w:p>
    <w:p w:rsidR="00314E62" w:rsidRPr="00314E62" w:rsidRDefault="00314E62" w:rsidP="00314E62">
      <w:pPr>
        <w:rPr>
          <w:rFonts w:eastAsia="Times New Roman"/>
          <w:lang w:val="fr-LU"/>
        </w:rPr>
      </w:pPr>
      <w:r w:rsidRPr="00314E62">
        <w:rPr>
          <w:rFonts w:eastAsia="Times New Roman"/>
          <w:lang w:val="fr-LU"/>
        </w:rPr>
        <w:t>L'accès au réseau WiFi.</w:t>
      </w:r>
    </w:p>
    <w:p w:rsidR="00314E62" w:rsidRPr="00314E62" w:rsidRDefault="00314E62" w:rsidP="00314E62">
      <w:pPr>
        <w:rPr>
          <w:rFonts w:eastAsia="Times New Roman"/>
          <w:lang w:val="fr-LU"/>
        </w:rPr>
      </w:pPr>
    </w:p>
    <w:p w:rsidR="00314E62" w:rsidRPr="00314E62" w:rsidRDefault="00314E62" w:rsidP="00314E62">
      <w:pPr>
        <w:rPr>
          <w:rFonts w:eastAsia="Times New Roman"/>
          <w:lang w:val="fr-LU"/>
        </w:rPr>
      </w:pPr>
      <w:r w:rsidRPr="00314E62">
        <w:rPr>
          <w:rFonts w:eastAsia="Times New Roman"/>
          <w:lang w:val="fr-LU"/>
        </w:rPr>
        <w:t>Le Service est gratuit et fourni par </w:t>
      </w:r>
      <w:r w:rsidRPr="00314E62">
        <w:rPr>
          <w:rFonts w:eastAsia="Times New Roman"/>
          <w:b/>
          <w:bCs/>
          <w:lang w:val="fr-LU"/>
        </w:rPr>
        <w:t>XXXXXXXX</w:t>
      </w:r>
      <w:r w:rsidRPr="00314E62">
        <w:rPr>
          <w:rFonts w:eastAsia="Times New Roman"/>
          <w:lang w:val="fr-LU"/>
        </w:rPr>
        <w:t>. Votre accès au Service est entièrement à la discrétion de </w:t>
      </w:r>
      <w:r w:rsidRPr="00314E62">
        <w:rPr>
          <w:rFonts w:eastAsia="Times New Roman"/>
          <w:b/>
          <w:bCs/>
          <w:lang w:val="fr-LU"/>
        </w:rPr>
        <w:t>XXXXXXXX</w:t>
      </w:r>
      <w:r w:rsidRPr="00314E62">
        <w:rPr>
          <w:rFonts w:eastAsia="Times New Roman"/>
          <w:lang w:val="fr-LU"/>
        </w:rPr>
        <w:t xml:space="preserve">, et votre accès au Service peut être bloqué, suspendu ou résilié à tout moment pour n'importe quelle raison, y compris, mais sans limitation, la violation du présent Accord, ou </w:t>
      </w:r>
      <w:r w:rsidR="00902FA3">
        <w:rPr>
          <w:rFonts w:eastAsia="Times New Roman"/>
          <w:lang w:val="fr-LU"/>
        </w:rPr>
        <w:t>toute</w:t>
      </w:r>
      <w:r w:rsidRPr="00314E62">
        <w:rPr>
          <w:rFonts w:eastAsia="Times New Roman"/>
          <w:lang w:val="fr-LU"/>
        </w:rPr>
        <w:t xml:space="preserve"> action pouvant entraîner une responsabilité pour </w:t>
      </w:r>
      <w:r w:rsidRPr="00314E62">
        <w:rPr>
          <w:rFonts w:eastAsia="Times New Roman"/>
          <w:b/>
          <w:bCs/>
          <w:lang w:val="fr-LU"/>
        </w:rPr>
        <w:t>XXXXXXXX</w:t>
      </w:r>
      <w:r w:rsidRPr="00314E62">
        <w:rPr>
          <w:rFonts w:eastAsia="Times New Roman"/>
          <w:lang w:val="fr-LU"/>
        </w:rPr>
        <w:t>, telles que (mais non limitativement), la perturbation de l'accès à d'autres utilisateurs ou réseaux, ou toute violation des lois ou règlements applicables. </w:t>
      </w:r>
      <w:r w:rsidRPr="00314E62">
        <w:rPr>
          <w:rFonts w:eastAsia="Times New Roman"/>
          <w:b/>
          <w:bCs/>
          <w:lang w:val="fr-LU"/>
        </w:rPr>
        <w:t>XXXXXXXX</w:t>
      </w:r>
      <w:r w:rsidRPr="00314E62">
        <w:rPr>
          <w:rFonts w:eastAsia="Times New Roman"/>
          <w:lang w:val="fr-LU"/>
        </w:rPr>
        <w:t> peut réviser les conditions d'utilisation à tout moment. Vous devez accepter cet accord, et ce à chaque fois que vous utilisez le Service et il est de votre responsabilité de le revoir pour tout changement à chaque fois. Il s'agit d'un réseau sans fil ouvert, et de ce fait, vous reconnaissez qu'aucune communication réseau par ce biais ne peut être totalement sécurisée.</w:t>
      </w:r>
    </w:p>
    <w:p w:rsidR="00314E62" w:rsidRPr="00314E62" w:rsidRDefault="00314E62" w:rsidP="00314E62">
      <w:pPr>
        <w:rPr>
          <w:rFonts w:eastAsia="Times New Roman"/>
          <w:lang w:val="fr-LU"/>
        </w:rPr>
      </w:pPr>
    </w:p>
    <w:p w:rsidR="00314E62" w:rsidRPr="00314E62" w:rsidRDefault="00314E62" w:rsidP="00314E62">
      <w:pPr>
        <w:rPr>
          <w:rFonts w:eastAsia="Times New Roman"/>
          <w:lang w:val="fr-LU"/>
        </w:rPr>
      </w:pPr>
      <w:r w:rsidRPr="00314E62">
        <w:rPr>
          <w:rFonts w:eastAsia="Times New Roman"/>
          <w:lang w:val="fr-LU"/>
        </w:rPr>
        <w:t xml:space="preserve">En utilisant le Service, vous acceptez que l'ensemble de vos communications sur le réseau ne soient PAS considérées comme privées ou protégées. Toutes les communications via le Service sont potentiellement </w:t>
      </w:r>
      <w:r w:rsidR="00902FA3">
        <w:rPr>
          <w:rFonts w:eastAsia="Times New Roman"/>
          <w:lang w:val="fr-LU"/>
        </w:rPr>
        <w:t>soumises</w:t>
      </w:r>
      <w:r w:rsidRPr="00314E62">
        <w:rPr>
          <w:rFonts w:eastAsia="Times New Roman"/>
          <w:lang w:val="fr-LU"/>
        </w:rPr>
        <w:t xml:space="preserve"> à une surveillance, et ce afin de protéger et sécuriser le Service. </w:t>
      </w:r>
      <w:r w:rsidRPr="00314E62">
        <w:rPr>
          <w:rFonts w:eastAsia="Times New Roman"/>
          <w:b/>
          <w:bCs/>
          <w:lang w:val="fr-LU"/>
        </w:rPr>
        <w:t>XXXXXXXX</w:t>
      </w:r>
      <w:r w:rsidRPr="00314E62">
        <w:rPr>
          <w:rFonts w:eastAsia="Times New Roman"/>
          <w:lang w:val="fr-LU"/>
        </w:rPr>
        <w:t xml:space="preserve"> se réserve le droit de réduire le débit ou l'accès tant que de </w:t>
      </w:r>
      <w:r w:rsidR="00902FA3">
        <w:rPr>
          <w:rFonts w:eastAsia="Times New Roman"/>
          <w:lang w:val="fr-LU"/>
        </w:rPr>
        <w:t>besoins</w:t>
      </w:r>
      <w:r w:rsidRPr="00314E62">
        <w:rPr>
          <w:rFonts w:eastAsia="Times New Roman"/>
          <w:lang w:val="fr-LU"/>
        </w:rPr>
        <w:t xml:space="preserve">. STRICTEMENT DANS CETTE </w:t>
      </w:r>
      <w:r w:rsidR="00902FA3">
        <w:rPr>
          <w:rFonts w:eastAsia="Times New Roman"/>
          <w:lang w:val="fr-LU"/>
        </w:rPr>
        <w:t>FINALITÉ</w:t>
      </w:r>
      <w:r w:rsidRPr="00314E62">
        <w:rPr>
          <w:rFonts w:eastAsia="Times New Roman"/>
          <w:lang w:val="fr-LU"/>
        </w:rPr>
        <w:t xml:space="preserve"> DE PROTECTION DU SERVICE, ET EN UTILISANT CE SERVICE, VOUS AUTORISEZ </w:t>
      </w:r>
      <w:r w:rsidRPr="00314E62">
        <w:rPr>
          <w:rFonts w:eastAsia="Times New Roman"/>
          <w:b/>
          <w:bCs/>
          <w:lang w:val="fr-LU"/>
        </w:rPr>
        <w:t>XXXXXXXX</w:t>
      </w:r>
      <w:r w:rsidRPr="00314E62">
        <w:rPr>
          <w:rFonts w:eastAsia="Times New Roman"/>
          <w:lang w:val="fr-LU"/>
        </w:rPr>
        <w:t xml:space="preserve"> </w:t>
      </w:r>
      <w:r w:rsidR="00902FA3">
        <w:rPr>
          <w:rFonts w:eastAsia="Times New Roman"/>
          <w:lang w:val="fr-LU"/>
        </w:rPr>
        <w:t>À</w:t>
      </w:r>
      <w:r w:rsidRPr="00314E62">
        <w:rPr>
          <w:rFonts w:eastAsia="Times New Roman"/>
          <w:lang w:val="fr-LU"/>
        </w:rPr>
        <w:t xml:space="preserve"> </w:t>
      </w:r>
      <w:r w:rsidR="00902FA3">
        <w:rPr>
          <w:rFonts w:eastAsia="Times New Roman"/>
          <w:lang w:val="fr-LU"/>
        </w:rPr>
        <w:t>ÉTUDIER</w:t>
      </w:r>
      <w:r w:rsidRPr="00314E62">
        <w:rPr>
          <w:rFonts w:eastAsia="Times New Roman"/>
          <w:lang w:val="fr-LU"/>
        </w:rPr>
        <w:t xml:space="preserve"> TOUS LES LOGS ET INFORMATIONS DE </w:t>
      </w:r>
      <w:r w:rsidR="00902FA3">
        <w:rPr>
          <w:rFonts w:eastAsia="Times New Roman"/>
          <w:lang w:val="fr-LU"/>
        </w:rPr>
        <w:t>CONNEXION</w:t>
      </w:r>
      <w:r w:rsidRPr="00314E62">
        <w:rPr>
          <w:rFonts w:eastAsia="Times New Roman"/>
          <w:lang w:val="fr-LU"/>
        </w:rPr>
        <w:t xml:space="preserve"> ET D'USAGE SE RATTACHANT A VOTRE USAGE DU SERVICE.</w:t>
      </w:r>
    </w:p>
    <w:p w:rsidR="00314E62" w:rsidRPr="00314E62" w:rsidRDefault="00314E62" w:rsidP="00314E62">
      <w:pPr>
        <w:rPr>
          <w:rFonts w:eastAsia="Times New Roman"/>
          <w:lang w:val="fr-LU"/>
        </w:rPr>
      </w:pPr>
    </w:p>
    <w:p w:rsidR="00314E62" w:rsidRPr="00314E62" w:rsidRDefault="00314E62" w:rsidP="00314E62">
      <w:pPr>
        <w:rPr>
          <w:rFonts w:eastAsia="Times New Roman"/>
          <w:lang w:val="fr-LU"/>
        </w:rPr>
      </w:pPr>
      <w:r w:rsidRPr="00314E62">
        <w:rPr>
          <w:rFonts w:eastAsia="Times New Roman"/>
          <w:lang w:val="fr-LU"/>
        </w:rPr>
        <w:t>Règles d'utilisation acceptable du Service.</w:t>
      </w:r>
    </w:p>
    <w:p w:rsidR="00314E62" w:rsidRPr="00314E62" w:rsidRDefault="00314E62" w:rsidP="00314E62">
      <w:pPr>
        <w:rPr>
          <w:rFonts w:eastAsia="Times New Roman"/>
          <w:lang w:val="fr-LU"/>
        </w:rPr>
      </w:pPr>
      <w:r w:rsidRPr="00314E62">
        <w:rPr>
          <w:rFonts w:eastAsia="Times New Roman"/>
          <w:lang w:val="fr-LU"/>
        </w:rPr>
        <w:t xml:space="preserve">Votre utilisation du Service et toute autre activité réalisée en ligne par l'intermédiaire du Service ne </w:t>
      </w:r>
      <w:r w:rsidR="00902FA3">
        <w:rPr>
          <w:rFonts w:eastAsia="Times New Roman"/>
          <w:lang w:val="fr-LU"/>
        </w:rPr>
        <w:t>doivent</w:t>
      </w:r>
      <w:r w:rsidRPr="00314E62">
        <w:rPr>
          <w:rFonts w:eastAsia="Times New Roman"/>
          <w:lang w:val="fr-LU"/>
        </w:rPr>
        <w:t xml:space="preserve"> violer aucune loi ou réglementation applicable. </w:t>
      </w:r>
      <w:r w:rsidRPr="00314E62">
        <w:rPr>
          <w:rFonts w:eastAsia="Times New Roman"/>
          <w:b/>
          <w:bCs/>
          <w:lang w:val="fr-LU"/>
        </w:rPr>
        <w:t>XXXXXXXX</w:t>
      </w:r>
      <w:r w:rsidRPr="00314E62">
        <w:rPr>
          <w:rFonts w:eastAsia="Times New Roman"/>
          <w:lang w:val="fr-LU"/>
        </w:rPr>
        <w:t> ne peut accepter aucune responsabilité pour tout dommage ou perte découlant de contenus inexacts, inappropriés, offensants ou autres auxquels vous auriez eu accès via le Service.</w:t>
      </w:r>
    </w:p>
    <w:p w:rsidR="00314E62" w:rsidRPr="00314E62" w:rsidRDefault="00314E62" w:rsidP="00314E62">
      <w:pPr>
        <w:rPr>
          <w:rFonts w:eastAsia="Times New Roman"/>
          <w:lang w:val="fr-LU"/>
        </w:rPr>
      </w:pPr>
    </w:p>
    <w:p w:rsidR="00314E62" w:rsidRPr="00314E62" w:rsidRDefault="00314E62" w:rsidP="00314E62">
      <w:pPr>
        <w:rPr>
          <w:rFonts w:eastAsia="Times New Roman"/>
          <w:lang w:val="fr-LU"/>
        </w:rPr>
      </w:pPr>
      <w:r w:rsidRPr="00314E62">
        <w:rPr>
          <w:rFonts w:eastAsia="Times New Roman"/>
          <w:lang w:val="fr-LU"/>
        </w:rPr>
        <w:t>Avertissement.</w:t>
      </w:r>
    </w:p>
    <w:p w:rsidR="00314E62" w:rsidRPr="00314E62" w:rsidRDefault="00314E62" w:rsidP="00314E62">
      <w:pPr>
        <w:rPr>
          <w:rFonts w:eastAsia="Times New Roman"/>
          <w:lang w:val="fr-LU"/>
        </w:rPr>
      </w:pPr>
      <w:r w:rsidRPr="00314E62">
        <w:rPr>
          <w:rFonts w:eastAsia="Times New Roman"/>
          <w:lang w:val="fr-LU"/>
        </w:rPr>
        <w:t xml:space="preserve">Vous reconnaissez (i) que le service peut ne pas être ininterrompu ou sans </w:t>
      </w:r>
      <w:r w:rsidR="00902FA3">
        <w:rPr>
          <w:rFonts w:eastAsia="Times New Roman"/>
          <w:lang w:val="fr-LU"/>
        </w:rPr>
        <w:t>erreur (</w:t>
      </w:r>
      <w:r w:rsidRPr="00314E62">
        <w:rPr>
          <w:rFonts w:eastAsia="Times New Roman"/>
          <w:lang w:val="fr-LU"/>
        </w:rPr>
        <w:t xml:space="preserve">ii) que des virus ou d'autres applications nuisibles peuvent être téléchargées à votre insu via le </w:t>
      </w:r>
      <w:r w:rsidRPr="00314E62">
        <w:rPr>
          <w:rFonts w:eastAsia="Times New Roman"/>
          <w:lang w:val="fr-LU"/>
        </w:rPr>
        <w:lastRenderedPageBreak/>
        <w:t xml:space="preserve">Service (il est de votre responsabilité de vous protéger via les logiciels adéquats), et plus généralement (iii) que </w:t>
      </w:r>
      <w:r w:rsidRPr="00314E62">
        <w:rPr>
          <w:rFonts w:eastAsia="Times New Roman"/>
          <w:b/>
          <w:bCs/>
          <w:lang w:val="fr-LU"/>
        </w:rPr>
        <w:t>XXXXXXXX</w:t>
      </w:r>
      <w:r w:rsidRPr="00314E62">
        <w:rPr>
          <w:rFonts w:eastAsia="Times New Roman"/>
          <w:lang w:val="fr-LU"/>
        </w:rPr>
        <w:t> ne garantit pas la sécurité du Service.</w:t>
      </w:r>
    </w:p>
    <w:p w:rsidR="00314E62" w:rsidRPr="00314E62" w:rsidRDefault="00314E62" w:rsidP="00314E62">
      <w:pPr>
        <w:rPr>
          <w:rFonts w:eastAsia="Times New Roman"/>
          <w:lang w:val="fr-LU"/>
        </w:rPr>
      </w:pPr>
    </w:p>
    <w:p w:rsidR="00314E62" w:rsidRPr="00314E62" w:rsidRDefault="00314E62" w:rsidP="00314E62">
      <w:pPr>
        <w:rPr>
          <w:rFonts w:eastAsia="Times New Roman"/>
          <w:lang w:val="fr-LU"/>
        </w:rPr>
      </w:pPr>
      <w:r w:rsidRPr="00314E62">
        <w:rPr>
          <w:rFonts w:eastAsia="Times New Roman"/>
          <w:lang w:val="fr-LU"/>
        </w:rPr>
        <w:t>LE SERVICE EST FOURNI TEL QUEL, selon la disponibilité et SANS GARANTIE D'AUCUNE SORTE. </w:t>
      </w:r>
    </w:p>
    <w:p w:rsidR="00314E62" w:rsidRPr="00314E62" w:rsidRDefault="00314E62" w:rsidP="00314E62">
      <w:pPr>
        <w:rPr>
          <w:rFonts w:eastAsia="Times New Roman"/>
          <w:lang w:val="fr-LU"/>
        </w:rPr>
      </w:pPr>
    </w:p>
    <w:p w:rsidR="00314E62" w:rsidRPr="00314E62" w:rsidRDefault="00314E62" w:rsidP="00314E62">
      <w:pPr>
        <w:rPr>
          <w:rFonts w:eastAsia="Times New Roman"/>
          <w:lang w:val="fr-LU"/>
        </w:rPr>
      </w:pPr>
      <w:r w:rsidRPr="00314E62">
        <w:rPr>
          <w:rFonts w:eastAsia="Times New Roman"/>
          <w:lang w:val="fr-LU"/>
        </w:rPr>
        <w:t>Pas de dommages indirects.</w:t>
      </w:r>
    </w:p>
    <w:p w:rsidR="00314E62" w:rsidRPr="00314E62" w:rsidRDefault="00314E62" w:rsidP="00314E62">
      <w:pPr>
        <w:rPr>
          <w:rFonts w:eastAsia="Times New Roman"/>
          <w:lang w:val="fr-LU"/>
        </w:rPr>
      </w:pPr>
      <w:r w:rsidRPr="00314E62">
        <w:rPr>
          <w:rFonts w:eastAsia="Times New Roman"/>
          <w:lang w:val="fr-LU"/>
        </w:rPr>
        <w:t>EN AUCUN CAS </w:t>
      </w:r>
      <w:r w:rsidRPr="00314E62">
        <w:rPr>
          <w:rFonts w:eastAsia="Times New Roman"/>
          <w:b/>
          <w:bCs/>
          <w:lang w:val="fr-LU"/>
        </w:rPr>
        <w:t>XXXXXXXX</w:t>
      </w:r>
      <w:r w:rsidRPr="00314E62">
        <w:rPr>
          <w:rFonts w:eastAsia="Times New Roman"/>
          <w:lang w:val="fr-LU"/>
        </w:rPr>
        <w:t>, ses fournisseurs ou concédants, OU LEURS DIRIGEANTS, ADMINISTRATEURS, EMPLOYÉS, AGENTS ET AFFILIES NE SERONT TENUS RESPONSABLES DE DOMMAGES CONSÉCUTIFS, OU INDIRECTS ISSUS DE l'USAGE DE CE SERVICE.</w:t>
      </w:r>
    </w:p>
    <w:p w:rsidR="00314E62" w:rsidRPr="00314E62" w:rsidRDefault="00314E62" w:rsidP="00314E62">
      <w:pPr>
        <w:rPr>
          <w:rFonts w:eastAsia="Times New Roman"/>
          <w:lang w:val="fr-LU"/>
        </w:rPr>
      </w:pPr>
    </w:p>
    <w:p w:rsidR="00314E62" w:rsidRPr="00314E62" w:rsidRDefault="00314E62" w:rsidP="00314E62">
      <w:pPr>
        <w:rPr>
          <w:rFonts w:eastAsia="Times New Roman"/>
          <w:lang w:val="fr-LU"/>
        </w:rPr>
      </w:pPr>
      <w:r w:rsidRPr="00314E62">
        <w:rPr>
          <w:rFonts w:eastAsia="Times New Roman"/>
          <w:lang w:val="fr-LU"/>
        </w:rPr>
        <w:t>L'UTILISATION DU SERVICE POUR LES ACTIVITÉS SUIVANTES EST INTERDITE:</w:t>
      </w:r>
    </w:p>
    <w:p w:rsidR="00314E62" w:rsidRPr="00314E62" w:rsidRDefault="00314E62" w:rsidP="00314E62">
      <w:pPr>
        <w:rPr>
          <w:rFonts w:eastAsia="Times New Roman"/>
          <w:lang w:val="fr-LU"/>
        </w:rPr>
      </w:pPr>
      <w:r w:rsidRPr="00314E62">
        <w:rPr>
          <w:rFonts w:eastAsia="Times New Roman"/>
          <w:lang w:val="fr-LU"/>
        </w:rPr>
        <w:t>Le spam et l'invasion de la vie privée d'autrui.</w:t>
      </w:r>
    </w:p>
    <w:p w:rsidR="00314E62" w:rsidRPr="00314E62" w:rsidRDefault="00314E62" w:rsidP="00314E62">
      <w:pPr>
        <w:rPr>
          <w:rFonts w:eastAsia="Times New Roman"/>
          <w:lang w:val="fr-LU"/>
        </w:rPr>
      </w:pPr>
      <w:r w:rsidRPr="00314E62">
        <w:rPr>
          <w:rFonts w:eastAsia="Times New Roman"/>
          <w:lang w:val="fr-LU"/>
        </w:rPr>
        <w:t>La violation du droit de la propriété intellectuelle.</w:t>
      </w:r>
    </w:p>
    <w:p w:rsidR="00314E62" w:rsidRPr="00314E62" w:rsidRDefault="00314E62" w:rsidP="00314E62">
      <w:pPr>
        <w:rPr>
          <w:rFonts w:eastAsia="Times New Roman"/>
          <w:lang w:val="fr-LU"/>
        </w:rPr>
      </w:pPr>
      <w:r w:rsidRPr="00314E62">
        <w:rPr>
          <w:rFonts w:eastAsia="Times New Roman"/>
          <w:lang w:val="fr-LU"/>
        </w:rPr>
        <w:t xml:space="preserve">La transmission de </w:t>
      </w:r>
      <w:r w:rsidR="00E82A63" w:rsidRPr="00314E62">
        <w:rPr>
          <w:rFonts w:eastAsia="Times New Roman"/>
          <w:lang w:val="fr-LU"/>
        </w:rPr>
        <w:t>contenus obscènes, indécents, diffamatoires, injurieux ou racistes</w:t>
      </w:r>
      <w:r w:rsidRPr="00314E62">
        <w:rPr>
          <w:rFonts w:eastAsia="Times New Roman"/>
          <w:lang w:val="fr-LU"/>
        </w:rPr>
        <w:t>.</w:t>
      </w:r>
    </w:p>
    <w:p w:rsidR="00314E62" w:rsidRPr="00314E62" w:rsidRDefault="00314E62" w:rsidP="00314E62">
      <w:pPr>
        <w:rPr>
          <w:rFonts w:eastAsia="Times New Roman"/>
          <w:lang w:val="fr-LU"/>
        </w:rPr>
      </w:pPr>
      <w:r w:rsidRPr="00314E62">
        <w:rPr>
          <w:rFonts w:eastAsia="Times New Roman"/>
          <w:lang w:val="fr-LU"/>
        </w:rPr>
        <w:t xml:space="preserve">La distribution de virus Internet, vers, chevaux de Troie ou </w:t>
      </w:r>
      <w:r w:rsidR="00E82A63" w:rsidRPr="00314E62">
        <w:rPr>
          <w:rFonts w:eastAsia="Times New Roman"/>
          <w:lang w:val="fr-LU"/>
        </w:rPr>
        <w:t>toutes autres activités destructrices</w:t>
      </w:r>
      <w:r w:rsidRPr="00314E62">
        <w:rPr>
          <w:rFonts w:eastAsia="Times New Roman"/>
          <w:lang w:val="fr-LU"/>
        </w:rPr>
        <w:t>.</w:t>
      </w:r>
    </w:p>
    <w:p w:rsidR="00314E62" w:rsidRDefault="00314E62" w:rsidP="00F1405E">
      <w:pPr>
        <w:rPr>
          <w:lang w:val="fr-LU" w:eastAsia="fr-LU"/>
        </w:rPr>
      </w:pPr>
      <w:r>
        <w:rPr>
          <w:rFonts w:eastAsia="Times New Roman"/>
          <w:b/>
          <w:sz w:val="52"/>
          <w:lang w:val="fr-LU"/>
        </w:rPr>
        <w:t>]</w:t>
      </w:r>
    </w:p>
    <w:p w:rsidR="00E82A63" w:rsidRDefault="00E82A63" w:rsidP="00191D08">
      <w:pPr>
        <w:pStyle w:val="Heading3"/>
        <w:rPr>
          <w:lang w:val="fr-LU"/>
        </w:rPr>
      </w:pPr>
      <w:bookmarkStart w:id="14" w:name="_Toc334688855"/>
      <w:r>
        <w:rPr>
          <w:lang w:val="fr-LU"/>
        </w:rPr>
        <w:t>Nom du point d’accès et procédure de connexion</w:t>
      </w:r>
      <w:bookmarkEnd w:id="14"/>
    </w:p>
    <w:p w:rsidR="00DF2BA1" w:rsidRDefault="00E82A63" w:rsidP="00E82A63">
      <w:pPr>
        <w:rPr>
          <w:lang w:val="fr-LU" w:eastAsia="fr-LU"/>
        </w:rPr>
      </w:pPr>
      <w:r w:rsidRPr="00DF2BA1">
        <w:rPr>
          <w:lang w:val="fr-LU" w:eastAsia="fr-LU"/>
        </w:rPr>
        <w:t xml:space="preserve">Il est préférable de fournir une information accessible à tous les utilisateurs du service </w:t>
      </w:r>
      <w:r w:rsidR="00DF2BA1" w:rsidRPr="00DF2BA1">
        <w:rPr>
          <w:lang w:val="fr-LU" w:eastAsia="fr-LU"/>
        </w:rPr>
        <w:t>sur le nom du point d’accès (SSI</w:t>
      </w:r>
      <w:r w:rsidR="00DF2BA1">
        <w:rPr>
          <w:lang w:val="fr-LU" w:eastAsia="fr-LU"/>
        </w:rPr>
        <w:t xml:space="preserve">D), la zone géographique couverte et la procédure de connexion, </w:t>
      </w:r>
      <w:r w:rsidR="007A02C6">
        <w:rPr>
          <w:lang w:val="fr-LU" w:eastAsia="fr-LU"/>
        </w:rPr>
        <w:t xml:space="preserve">ceci </w:t>
      </w:r>
      <w:r w:rsidR="00DF2BA1">
        <w:rPr>
          <w:lang w:val="fr-LU" w:eastAsia="fr-LU"/>
        </w:rPr>
        <w:t xml:space="preserve">afin d’éviter que les utilisateurs </w:t>
      </w:r>
      <w:r w:rsidR="007A02C6">
        <w:rPr>
          <w:lang w:val="fr-LU" w:eastAsia="fr-LU"/>
        </w:rPr>
        <w:t xml:space="preserve">ne </w:t>
      </w:r>
      <w:r w:rsidR="00DF2BA1">
        <w:rPr>
          <w:lang w:val="fr-LU" w:eastAsia="fr-LU"/>
        </w:rPr>
        <w:t xml:space="preserve">se trompent de réseau. </w:t>
      </w:r>
    </w:p>
    <w:p w:rsidR="00E82A63" w:rsidRPr="00DF2BA1" w:rsidRDefault="00DF2BA1" w:rsidP="00E82A63">
      <w:pPr>
        <w:rPr>
          <w:lang w:val="fr-LU" w:eastAsia="fr-LU"/>
        </w:rPr>
      </w:pPr>
      <w:r>
        <w:rPr>
          <w:lang w:val="fr-LU" w:eastAsia="fr-LU"/>
        </w:rPr>
        <w:t>Note : le spoofing de votre réseau ne peut pas être empêché.</w:t>
      </w:r>
    </w:p>
    <w:p w:rsidR="00191D08" w:rsidRDefault="00F1405E" w:rsidP="00191D08">
      <w:pPr>
        <w:pStyle w:val="Heading3"/>
        <w:rPr>
          <w:lang w:val="fr-LU"/>
        </w:rPr>
      </w:pPr>
      <w:bookmarkStart w:id="15" w:name="_Toc334688856"/>
      <w:r>
        <w:rPr>
          <w:lang w:val="fr-LU"/>
        </w:rPr>
        <w:t>Dissocier les ré</w:t>
      </w:r>
      <w:r w:rsidR="00E82A63">
        <w:rPr>
          <w:lang w:val="fr-LU"/>
        </w:rPr>
        <w:t>s</w:t>
      </w:r>
      <w:r>
        <w:rPr>
          <w:lang w:val="fr-LU"/>
        </w:rPr>
        <w:t xml:space="preserve">eaux et protéger </w:t>
      </w:r>
      <w:r w:rsidR="00191D08">
        <w:rPr>
          <w:lang w:val="fr-LU"/>
        </w:rPr>
        <w:t>son propre réseau interne</w:t>
      </w:r>
      <w:bookmarkEnd w:id="15"/>
    </w:p>
    <w:p w:rsidR="00191D08" w:rsidRDefault="00DF218A" w:rsidP="00191D08">
      <w:pPr>
        <w:rPr>
          <w:lang w:val="fr-LU" w:eastAsia="fr-LU"/>
        </w:rPr>
      </w:pPr>
      <w:r>
        <w:rPr>
          <w:lang w:val="fr-LU" w:eastAsia="fr-LU"/>
        </w:rPr>
        <w:t xml:space="preserve">Le point d’accès Wifi (public) ne doit en aucun cas donner </w:t>
      </w:r>
      <w:r w:rsidR="00F37C71">
        <w:rPr>
          <w:lang w:val="fr-LU" w:eastAsia="fr-LU"/>
        </w:rPr>
        <w:t xml:space="preserve">un </w:t>
      </w:r>
      <w:r>
        <w:rPr>
          <w:lang w:val="fr-LU" w:eastAsia="fr-LU"/>
        </w:rPr>
        <w:t>accès à votre réseau interne (privé). Vous devez mettre en place une architecture indépendante ou les moyens de protectio</w:t>
      </w:r>
      <w:r w:rsidR="00F37C71">
        <w:rPr>
          <w:lang w:val="fr-LU" w:eastAsia="fr-LU"/>
        </w:rPr>
        <w:t>n nécessaire pour vous protéger (</w:t>
      </w:r>
      <w:r w:rsidR="003461D1">
        <w:rPr>
          <w:lang w:val="fr-LU" w:eastAsia="fr-LU"/>
        </w:rPr>
        <w:t>ce</w:t>
      </w:r>
      <w:r w:rsidR="00F37C71">
        <w:rPr>
          <w:lang w:val="fr-LU" w:eastAsia="fr-LU"/>
        </w:rPr>
        <w:t xml:space="preserve"> point fait partie des risques spécifiques que vous devez analyser vous-même).</w:t>
      </w:r>
    </w:p>
    <w:p w:rsidR="003461D1" w:rsidRDefault="003461D1" w:rsidP="003461D1">
      <w:pPr>
        <w:pStyle w:val="Heading3"/>
        <w:rPr>
          <w:lang w:val="fr-LU"/>
        </w:rPr>
      </w:pPr>
      <w:bookmarkStart w:id="16" w:name="_Toc334688857"/>
      <w:r>
        <w:rPr>
          <w:lang w:val="fr-LU"/>
        </w:rPr>
        <w:t>Réduire le service au minimum de sa raison d’être</w:t>
      </w:r>
      <w:bookmarkEnd w:id="16"/>
    </w:p>
    <w:p w:rsidR="003461D1" w:rsidRDefault="003461D1" w:rsidP="003461D1">
      <w:pPr>
        <w:rPr>
          <w:lang w:val="fr-LU"/>
        </w:rPr>
      </w:pPr>
      <w:r>
        <w:rPr>
          <w:lang w:val="fr-LU"/>
        </w:rPr>
        <w:t xml:space="preserve">Si le service consiste à mettre à disposition Internet et le courrier électronique, alors n’autorisez que les protocoles et ports correspondants (filtrer les FTP, peer2peer, jeux, </w:t>
      </w:r>
      <w:r w:rsidR="00F1405E">
        <w:rPr>
          <w:lang w:val="fr-LU"/>
        </w:rPr>
        <w:t>paris en ligne</w:t>
      </w:r>
      <w:r>
        <w:rPr>
          <w:lang w:val="fr-LU"/>
        </w:rPr>
        <w:t>, etc.).</w:t>
      </w:r>
    </w:p>
    <w:p w:rsidR="003461D1" w:rsidRDefault="003461D1" w:rsidP="003461D1">
      <w:pPr>
        <w:rPr>
          <w:lang w:val="fr-LU" w:eastAsia="fr-LU"/>
        </w:rPr>
      </w:pPr>
      <w:r>
        <w:rPr>
          <w:lang w:val="fr-LU"/>
        </w:rPr>
        <w:t>Si l’accès n’est pas complètement ouvert, filtrer les accès par le biais de « black list » et/ou « White list » (</w:t>
      </w:r>
      <w:r w:rsidR="00F1405E">
        <w:rPr>
          <w:lang w:val="fr-LU"/>
        </w:rPr>
        <w:t xml:space="preserve">une méthode </w:t>
      </w:r>
      <w:r w:rsidR="00902FA3">
        <w:rPr>
          <w:lang w:val="fr-LU"/>
        </w:rPr>
        <w:t>parmi</w:t>
      </w:r>
      <w:r w:rsidR="00F1405E">
        <w:rPr>
          <w:lang w:val="fr-LU"/>
        </w:rPr>
        <w:t xml:space="preserve"> d’autres permettant la </w:t>
      </w:r>
      <w:r>
        <w:rPr>
          <w:lang w:val="fr-LU"/>
        </w:rPr>
        <w:t>l</w:t>
      </w:r>
      <w:r w:rsidRPr="004C7EFD">
        <w:rPr>
          <w:lang w:val="fr-LU" w:eastAsia="fr-LU"/>
        </w:rPr>
        <w:t>imit</w:t>
      </w:r>
      <w:r>
        <w:rPr>
          <w:lang w:val="fr-LU" w:eastAsia="fr-LU"/>
        </w:rPr>
        <w:t xml:space="preserve">ation des </w:t>
      </w:r>
      <w:r w:rsidRPr="004C7EFD">
        <w:rPr>
          <w:lang w:val="fr-LU" w:eastAsia="fr-LU"/>
        </w:rPr>
        <w:t xml:space="preserve">accès </w:t>
      </w:r>
      <w:r>
        <w:rPr>
          <w:lang w:val="fr-LU" w:eastAsia="fr-LU"/>
        </w:rPr>
        <w:t xml:space="preserve">aux </w:t>
      </w:r>
      <w:r w:rsidRPr="004C7EFD">
        <w:rPr>
          <w:lang w:val="fr-LU" w:eastAsia="fr-LU"/>
        </w:rPr>
        <w:t>contenus illicites comme notamment les contenus pédopornographiques, racistes, révisionnistes couverts par les articles 3</w:t>
      </w:r>
      <w:r>
        <w:rPr>
          <w:lang w:val="fr-LU" w:eastAsia="fr-LU"/>
        </w:rPr>
        <w:t>84, 385bis et 454 du Code pénal).</w:t>
      </w:r>
    </w:p>
    <w:p w:rsidR="00191D08" w:rsidRDefault="00191D08" w:rsidP="00191D08">
      <w:pPr>
        <w:pStyle w:val="Heading3"/>
        <w:rPr>
          <w:lang w:val="fr-LU"/>
        </w:rPr>
      </w:pPr>
      <w:bookmarkStart w:id="17" w:name="_Toc334688858"/>
      <w:r>
        <w:rPr>
          <w:lang w:val="fr-LU"/>
        </w:rPr>
        <w:lastRenderedPageBreak/>
        <w:t xml:space="preserve">Réduire les </w:t>
      </w:r>
      <w:r w:rsidR="003461D1">
        <w:rPr>
          <w:lang w:val="fr-LU"/>
        </w:rPr>
        <w:t>ayants droit</w:t>
      </w:r>
      <w:r>
        <w:rPr>
          <w:lang w:val="fr-LU"/>
        </w:rPr>
        <w:t xml:space="preserve"> au service</w:t>
      </w:r>
      <w:bookmarkEnd w:id="17"/>
      <w:r>
        <w:rPr>
          <w:lang w:val="fr-LU"/>
        </w:rPr>
        <w:t xml:space="preserve"> </w:t>
      </w:r>
    </w:p>
    <w:p w:rsidR="0005508B" w:rsidRDefault="0036691E" w:rsidP="00DB4B71">
      <w:pPr>
        <w:rPr>
          <w:lang w:val="fr-LU"/>
        </w:rPr>
      </w:pPr>
      <w:r>
        <w:rPr>
          <w:lang w:val="fr-LU"/>
        </w:rPr>
        <w:t>Sauf,</w:t>
      </w:r>
      <w:r w:rsidR="00DB4B71">
        <w:rPr>
          <w:lang w:val="fr-LU"/>
        </w:rPr>
        <w:t xml:space="preserve"> si vous voulez offrir un service à tout le monde sans restriction, vous devez gérer les accès à votre service </w:t>
      </w:r>
      <w:r w:rsidR="0005508B">
        <w:rPr>
          <w:lang w:val="fr-LU"/>
        </w:rPr>
        <w:t xml:space="preserve">de façon à ce que seuls les </w:t>
      </w:r>
      <w:r w:rsidR="003461D1">
        <w:rPr>
          <w:lang w:val="fr-LU"/>
        </w:rPr>
        <w:t>ayants droit</w:t>
      </w:r>
      <w:r w:rsidR="0005508B">
        <w:rPr>
          <w:lang w:val="fr-LU"/>
        </w:rPr>
        <w:t xml:space="preserve"> puissent se connecter. </w:t>
      </w:r>
    </w:p>
    <w:p w:rsidR="0005508B" w:rsidRDefault="0005508B" w:rsidP="00DB4B71">
      <w:pPr>
        <w:rPr>
          <w:lang w:val="fr-LU"/>
        </w:rPr>
      </w:pPr>
      <w:r>
        <w:rPr>
          <w:lang w:val="fr-LU"/>
        </w:rPr>
        <w:t xml:space="preserve">Dans le cas d’un accès limité, vous devez mettre en place une méthode de gestion des autorisations adéquates </w:t>
      </w:r>
      <w:r w:rsidR="002D74C5">
        <w:rPr>
          <w:lang w:val="fr-LU"/>
        </w:rPr>
        <w:t>qui permet de contrôler la diffusion de la clé, son changement régulier ou son changement rapide en cas de suspicion de compromission.</w:t>
      </w:r>
      <w:r>
        <w:rPr>
          <w:lang w:val="fr-LU"/>
        </w:rPr>
        <w:t xml:space="preserve"> </w:t>
      </w:r>
    </w:p>
    <w:p w:rsidR="00F37C71" w:rsidRDefault="003461D1" w:rsidP="00F37C71">
      <w:pPr>
        <w:pStyle w:val="Heading3"/>
        <w:rPr>
          <w:lang w:val="fr-LU"/>
        </w:rPr>
      </w:pPr>
      <w:bookmarkStart w:id="18" w:name="_Toc334688859"/>
      <w:r>
        <w:rPr>
          <w:lang w:val="fr-LU"/>
        </w:rPr>
        <w:t>Contrôler les a</w:t>
      </w:r>
      <w:r w:rsidR="00F37C71">
        <w:rPr>
          <w:lang w:val="fr-LU"/>
        </w:rPr>
        <w:t xml:space="preserve">ccès logique et physique à </w:t>
      </w:r>
      <w:r w:rsidR="00F1405E">
        <w:rPr>
          <w:lang w:val="fr-LU"/>
        </w:rPr>
        <w:t xml:space="preserve">la </w:t>
      </w:r>
      <w:r w:rsidR="00F37C71">
        <w:rPr>
          <w:lang w:val="fr-LU"/>
        </w:rPr>
        <w:t>borne Wifi</w:t>
      </w:r>
      <w:bookmarkEnd w:id="18"/>
    </w:p>
    <w:p w:rsidR="00024B1A" w:rsidRDefault="00024B1A" w:rsidP="00024B1A">
      <w:pPr>
        <w:rPr>
          <w:lang w:val="fr-LU" w:eastAsia="fr-LU"/>
        </w:rPr>
      </w:pPr>
      <w:r w:rsidRPr="00F37C71">
        <w:rPr>
          <w:lang w:val="fr-LU" w:eastAsia="fr-LU"/>
        </w:rPr>
        <w:t>La puissance d’émission doit être réglée au minimum nécessaire</w:t>
      </w:r>
      <w:r w:rsidR="00F37C71">
        <w:rPr>
          <w:lang w:val="fr-LU" w:eastAsia="fr-LU"/>
        </w:rPr>
        <w:t xml:space="preserve"> de la zone de couverture que vous voulez adresser.</w:t>
      </w:r>
    </w:p>
    <w:p w:rsidR="0075734F" w:rsidRDefault="0075734F" w:rsidP="0075734F">
      <w:pPr>
        <w:rPr>
          <w:lang w:val="fr-LU" w:eastAsia="fr-LU"/>
        </w:rPr>
      </w:pPr>
      <w:r w:rsidRPr="00F37C71">
        <w:rPr>
          <w:lang w:val="fr-LU" w:eastAsia="fr-LU"/>
        </w:rPr>
        <w:t>Le point d’accès doit être sécurisé de manière à ce qu’il ne puisse pas facilement être détourné par une personne malintentionnée (être transformé en point d’accès « rogue »).</w:t>
      </w:r>
      <w:r w:rsidR="00F37C71">
        <w:rPr>
          <w:lang w:val="fr-LU" w:eastAsia="fr-LU"/>
        </w:rPr>
        <w:t xml:space="preserve"> Le m</w:t>
      </w:r>
      <w:r w:rsidRPr="00F37C71">
        <w:rPr>
          <w:lang w:val="fr-LU" w:eastAsia="fr-LU"/>
        </w:rPr>
        <w:t xml:space="preserve">ot de passe administrateur </w:t>
      </w:r>
      <w:r w:rsidR="00F37C71">
        <w:rPr>
          <w:lang w:val="fr-LU" w:eastAsia="fr-LU"/>
        </w:rPr>
        <w:t>doit être fort et gérer dans l’état de l’art (stockage et diffusion).</w:t>
      </w:r>
    </w:p>
    <w:p w:rsidR="00F37C71" w:rsidRDefault="00F37C71" w:rsidP="00F37C71">
      <w:pPr>
        <w:rPr>
          <w:lang w:val="fr-LU"/>
        </w:rPr>
      </w:pPr>
      <w:r>
        <w:rPr>
          <w:lang w:val="fr-LU"/>
        </w:rPr>
        <w:t>L’accès physique au matériel de gestion du Wifi doit être contrôlé pour éviter la manipulation frauduleuse de la configuration.</w:t>
      </w:r>
    </w:p>
    <w:p w:rsidR="00AB4128" w:rsidRDefault="00AB4128" w:rsidP="00AB4128">
      <w:pPr>
        <w:pStyle w:val="Heading3"/>
        <w:rPr>
          <w:lang w:val="fr-LU"/>
        </w:rPr>
      </w:pPr>
      <w:bookmarkStart w:id="19" w:name="_Toc334688860"/>
      <w:r>
        <w:rPr>
          <w:lang w:val="fr-LU"/>
        </w:rPr>
        <w:t xml:space="preserve">Ajouter </w:t>
      </w:r>
      <w:r w:rsidR="00F1405E">
        <w:rPr>
          <w:lang w:val="fr-LU"/>
        </w:rPr>
        <w:t>tout</w:t>
      </w:r>
      <w:r>
        <w:rPr>
          <w:lang w:val="fr-LU"/>
        </w:rPr>
        <w:t>es</w:t>
      </w:r>
      <w:r w:rsidR="00F1405E">
        <w:rPr>
          <w:lang w:val="fr-LU"/>
        </w:rPr>
        <w:t xml:space="preserve"> les</w:t>
      </w:r>
      <w:r>
        <w:rPr>
          <w:lang w:val="fr-LU"/>
        </w:rPr>
        <w:t xml:space="preserve"> protections supplémentaires</w:t>
      </w:r>
      <w:r w:rsidR="00F1405E">
        <w:rPr>
          <w:lang w:val="fr-LU"/>
        </w:rPr>
        <w:t xml:space="preserve"> et </w:t>
      </w:r>
      <w:r w:rsidR="00902FA3">
        <w:rPr>
          <w:lang w:val="fr-LU"/>
        </w:rPr>
        <w:t>nécessaires</w:t>
      </w:r>
      <w:bookmarkEnd w:id="19"/>
    </w:p>
    <w:p w:rsidR="00AB4128" w:rsidRDefault="0036691E" w:rsidP="00AB4128">
      <w:pPr>
        <w:rPr>
          <w:lang w:val="fr-LU" w:eastAsia="fr-LU"/>
        </w:rPr>
      </w:pPr>
      <w:r>
        <w:rPr>
          <w:lang w:val="fr-LU" w:eastAsia="fr-LU"/>
        </w:rPr>
        <w:t>Selon le service mis à disposition, d</w:t>
      </w:r>
      <w:r w:rsidR="00AB4128">
        <w:rPr>
          <w:lang w:val="fr-LU" w:eastAsia="fr-LU"/>
        </w:rPr>
        <w:t xml:space="preserve">es dispositifs </w:t>
      </w:r>
      <w:r>
        <w:rPr>
          <w:lang w:val="fr-LU" w:eastAsia="fr-LU"/>
        </w:rPr>
        <w:t xml:space="preserve">spécifiques </w:t>
      </w:r>
      <w:r w:rsidR="00AB4128">
        <w:rPr>
          <w:lang w:val="fr-LU" w:eastAsia="fr-LU"/>
        </w:rPr>
        <w:t xml:space="preserve">peuvent être ajoutés pour scanner les pages Web et fichiers transmis </w:t>
      </w:r>
      <w:r>
        <w:rPr>
          <w:lang w:val="fr-LU" w:eastAsia="fr-LU"/>
        </w:rPr>
        <w:t xml:space="preserve">afin </w:t>
      </w:r>
      <w:r w:rsidR="00AB4128">
        <w:rPr>
          <w:lang w:val="fr-LU" w:eastAsia="fr-LU"/>
        </w:rPr>
        <w:t>de détecter les virus ou malwares éventuels.</w:t>
      </w:r>
    </w:p>
    <w:p w:rsidR="003461D1" w:rsidRDefault="003461D1" w:rsidP="003461D1">
      <w:pPr>
        <w:pStyle w:val="Heading3"/>
        <w:rPr>
          <w:lang w:val="fr-LU"/>
        </w:rPr>
      </w:pPr>
      <w:bookmarkStart w:id="20" w:name="_Toc334688861"/>
      <w:r>
        <w:rPr>
          <w:lang w:val="fr-LU"/>
        </w:rPr>
        <w:t>Chiffrer les transmissions Wifi</w:t>
      </w:r>
      <w:bookmarkEnd w:id="20"/>
    </w:p>
    <w:p w:rsidR="00FB41B9" w:rsidRPr="00FB41B9" w:rsidRDefault="003461D1" w:rsidP="00FB41B9">
      <w:pPr>
        <w:rPr>
          <w:bCs/>
          <w:lang w:val="fr-LU"/>
        </w:rPr>
      </w:pPr>
      <w:r w:rsidRPr="00672B4F">
        <w:rPr>
          <w:lang w:val="fr-LU"/>
        </w:rPr>
        <w:t xml:space="preserve">Les transmissions Wifi doivent être chiffrées, de </w:t>
      </w:r>
      <w:r w:rsidR="009F2EE7">
        <w:rPr>
          <w:lang w:val="fr-LU"/>
        </w:rPr>
        <w:t>minimum</w:t>
      </w:r>
      <w:r w:rsidRPr="00672B4F">
        <w:rPr>
          <w:lang w:val="fr-LU"/>
        </w:rPr>
        <w:t xml:space="preserve"> en </w:t>
      </w:r>
      <w:r w:rsidR="00FB41B9">
        <w:rPr>
          <w:bCs/>
          <w:lang w:val="fr-LU"/>
        </w:rPr>
        <w:t>WPA2.</w:t>
      </w:r>
    </w:p>
    <w:sectPr w:rsidR="00FB41B9" w:rsidRPr="00FB41B9" w:rsidSect="00C47588">
      <w:headerReference w:type="default" r:id="rId10"/>
      <w:footerReference w:type="default" r:id="rId11"/>
      <w:pgSz w:w="11906" w:h="16838" w:code="9"/>
      <w:pgMar w:top="1440" w:right="1440" w:bottom="1440" w:left="426" w:header="567" w:footer="567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B50" w:rsidRDefault="00F11B50" w:rsidP="002112D1">
      <w:r>
        <w:separator/>
      </w:r>
    </w:p>
  </w:endnote>
  <w:endnote w:type="continuationSeparator" w:id="0">
    <w:p w:rsidR="00F11B50" w:rsidRDefault="00F11B50" w:rsidP="00211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Schoolbook">
    <w:altName w:val="Century"/>
    <w:charset w:val="00"/>
    <w:family w:val="roman"/>
    <w:pitch w:val="variable"/>
    <w:sig w:usb0="00000287" w:usb1="00000000" w:usb2="00000000" w:usb3="00000000" w:csb0="0000009F" w:csb1="00000000"/>
  </w:font>
  <w:font w:name="URWPalladio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822" w:rsidRPr="000468B9" w:rsidRDefault="006F7822" w:rsidP="00A579DF">
    <w:pPr>
      <w:pStyle w:val="smile-footer"/>
      <w:jc w:val="both"/>
      <w:rPr>
        <w:rFonts w:ascii="Century Schoolbook" w:hAnsi="Century Schoolbook"/>
        <w:i w:val="0"/>
        <w:color w:val="auto"/>
      </w:rPr>
    </w:pPr>
  </w:p>
  <w:p w:rsidR="006F7822" w:rsidRPr="000468B9" w:rsidRDefault="00B158D2" w:rsidP="00A579DF">
    <w:pPr>
      <w:pStyle w:val="smile-address"/>
      <w:ind w:left="-142"/>
      <w:rPr>
        <w:i w:val="0"/>
        <w:color w:val="auto"/>
      </w:rPr>
    </w:pPr>
    <w:r w:rsidRPr="000468B9">
      <w:rPr>
        <w:i w:val="0"/>
        <w:noProof/>
        <w:color w:val="auto"/>
        <w:lang w:val="en-US" w:eastAsia="en-US" w:bidi="ar-SA"/>
      </w:rPr>
      <w:drawing>
        <wp:anchor distT="0" distB="0" distL="0" distR="0" simplePos="0" relativeHeight="251658240" behindDoc="0" locked="0" layoutInCell="1" allowOverlap="1" wp14:anchorId="2219CC33" wp14:editId="52BB8144">
          <wp:simplePos x="0" y="0"/>
          <wp:positionH relativeFrom="column">
            <wp:posOffset>-59055</wp:posOffset>
          </wp:positionH>
          <wp:positionV relativeFrom="paragraph">
            <wp:posOffset>117475</wp:posOffset>
          </wp:positionV>
          <wp:extent cx="668655" cy="273685"/>
          <wp:effectExtent l="0" t="0" r="0" b="0"/>
          <wp:wrapSquare wrapText="largest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68655" cy="2736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7822" w:rsidRPr="000468B9">
      <w:rPr>
        <w:i w:val="0"/>
        <w:color w:val="auto"/>
      </w:rPr>
      <w:br/>
    </w:r>
    <w:r w:rsidR="006F7822">
      <w:rPr>
        <w:i w:val="0"/>
        <w:color w:val="auto"/>
      </w:rPr>
      <w:tab/>
    </w:r>
    <w:r w:rsidR="006F7822">
      <w:rPr>
        <w:i w:val="0"/>
        <w:color w:val="auto"/>
      </w:rPr>
      <w:tab/>
    </w:r>
    <w:r w:rsidR="006F7822">
      <w:rPr>
        <w:i w:val="0"/>
        <w:color w:val="auto"/>
      </w:rPr>
      <w:tab/>
    </w:r>
    <w:r w:rsidR="006F7822">
      <w:rPr>
        <w:i w:val="0"/>
        <w:color w:val="auto"/>
      </w:rPr>
      <w:tab/>
    </w:r>
    <w:r w:rsidR="006F7822">
      <w:rPr>
        <w:i w:val="0"/>
        <w:color w:val="auto"/>
      </w:rPr>
      <w:tab/>
    </w:r>
    <w:r w:rsidR="006F7822">
      <w:rPr>
        <w:i w:val="0"/>
        <w:color w:val="auto"/>
      </w:rPr>
      <w:tab/>
    </w:r>
    <w:r w:rsidR="006F7822">
      <w:rPr>
        <w:i w:val="0"/>
        <w:color w:val="auto"/>
      </w:rPr>
      <w:tab/>
    </w:r>
    <w:r w:rsidR="006F7822">
      <w:rPr>
        <w:i w:val="0"/>
        <w:color w:val="auto"/>
      </w:rPr>
      <w:tab/>
    </w:r>
    <w:r w:rsidR="006F7822">
      <w:rPr>
        <w:i w:val="0"/>
        <w:color w:val="auto"/>
      </w:rPr>
      <w:tab/>
    </w:r>
    <w:r w:rsidR="006F7822">
      <w:rPr>
        <w:i w:val="0"/>
        <w:color w:val="auto"/>
      </w:rPr>
      <w:tab/>
    </w:r>
    <w:r w:rsidR="006F7822">
      <w:rPr>
        <w:i w:val="0"/>
        <w:color w:val="auto"/>
      </w:rPr>
      <w:tab/>
    </w:r>
    <w:r w:rsidR="006F7822">
      <w:rPr>
        <w:i w:val="0"/>
        <w:color w:val="auto"/>
      </w:rPr>
      <w:tab/>
    </w:r>
    <w:r w:rsidR="006F7822">
      <w:rPr>
        <w:i w:val="0"/>
        <w:color w:val="auto"/>
      </w:rPr>
      <w:tab/>
    </w:r>
    <w:r w:rsidR="006F7822">
      <w:rPr>
        <w:i w:val="0"/>
        <w:color w:val="auto"/>
      </w:rPr>
      <w:tab/>
    </w:r>
    <w:r w:rsidR="006F7822" w:rsidRPr="000468B9">
      <w:rPr>
        <w:rFonts w:ascii="Century Schoolbook" w:hAnsi="Century Schoolbook"/>
        <w:i w:val="0"/>
        <w:color w:val="auto"/>
      </w:rPr>
      <w:fldChar w:fldCharType="begin"/>
    </w:r>
    <w:r w:rsidR="006F7822" w:rsidRPr="000468B9">
      <w:rPr>
        <w:rFonts w:ascii="Century Schoolbook" w:hAnsi="Century Schoolbook"/>
        <w:i w:val="0"/>
        <w:color w:val="auto"/>
      </w:rPr>
      <w:instrText xml:space="preserve"> PAGE </w:instrText>
    </w:r>
    <w:r w:rsidR="006F7822" w:rsidRPr="000468B9">
      <w:rPr>
        <w:rFonts w:ascii="Century Schoolbook" w:hAnsi="Century Schoolbook"/>
        <w:i w:val="0"/>
        <w:color w:val="auto"/>
      </w:rPr>
      <w:fldChar w:fldCharType="separate"/>
    </w:r>
    <w:r w:rsidR="003D7067">
      <w:rPr>
        <w:rFonts w:ascii="Century Schoolbook" w:hAnsi="Century Schoolbook"/>
        <w:i w:val="0"/>
        <w:noProof/>
        <w:color w:val="auto"/>
      </w:rPr>
      <w:t>2</w:t>
    </w:r>
    <w:r w:rsidR="006F7822" w:rsidRPr="000468B9">
      <w:rPr>
        <w:rFonts w:ascii="Century Schoolbook" w:hAnsi="Century Schoolbook"/>
        <w:i w:val="0"/>
        <w:color w:val="auto"/>
      </w:rPr>
      <w:fldChar w:fldCharType="end"/>
    </w:r>
    <w:r w:rsidR="006F7822" w:rsidRPr="000468B9">
      <w:rPr>
        <w:rFonts w:ascii="Century Schoolbook" w:hAnsi="Century Schoolbook"/>
        <w:i w:val="0"/>
        <w:color w:val="auto"/>
      </w:rPr>
      <w:t>/</w:t>
    </w:r>
    <w:r w:rsidR="006F7822" w:rsidRPr="000468B9">
      <w:rPr>
        <w:rFonts w:ascii="Century Schoolbook" w:hAnsi="Century Schoolbook"/>
        <w:i w:val="0"/>
        <w:color w:val="auto"/>
      </w:rPr>
      <w:fldChar w:fldCharType="begin"/>
    </w:r>
    <w:r w:rsidR="006F7822" w:rsidRPr="000468B9">
      <w:rPr>
        <w:rFonts w:ascii="Century Schoolbook" w:hAnsi="Century Schoolbook"/>
        <w:i w:val="0"/>
        <w:color w:val="auto"/>
      </w:rPr>
      <w:instrText xml:space="preserve"> NUMPAGES \*Arabic </w:instrText>
    </w:r>
    <w:r w:rsidR="006F7822" w:rsidRPr="000468B9">
      <w:rPr>
        <w:rFonts w:ascii="Century Schoolbook" w:hAnsi="Century Schoolbook"/>
        <w:i w:val="0"/>
        <w:color w:val="auto"/>
      </w:rPr>
      <w:fldChar w:fldCharType="separate"/>
    </w:r>
    <w:r w:rsidR="003D7067">
      <w:rPr>
        <w:rFonts w:ascii="Century Schoolbook" w:hAnsi="Century Schoolbook"/>
        <w:i w:val="0"/>
        <w:noProof/>
        <w:color w:val="auto"/>
      </w:rPr>
      <w:t>6</w:t>
    </w:r>
    <w:r w:rsidR="006F7822" w:rsidRPr="000468B9">
      <w:rPr>
        <w:rFonts w:ascii="Century Schoolbook" w:hAnsi="Century Schoolbook"/>
        <w:i w:val="0"/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B50" w:rsidRDefault="00F11B50" w:rsidP="002112D1">
      <w:r>
        <w:separator/>
      </w:r>
    </w:p>
  </w:footnote>
  <w:footnote w:type="continuationSeparator" w:id="0">
    <w:p w:rsidR="00F11B50" w:rsidRDefault="00F11B50" w:rsidP="00211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510"/>
      <w:gridCol w:w="3402"/>
      <w:gridCol w:w="2835"/>
    </w:tblGrid>
    <w:tr w:rsidR="006F7822" w:rsidRPr="00C47588" w:rsidTr="005A2648">
      <w:trPr>
        <w:trHeight w:hRule="exact" w:val="187"/>
      </w:trPr>
      <w:tc>
        <w:tcPr>
          <w:tcW w:w="3510" w:type="dxa"/>
          <w:vAlign w:val="center"/>
        </w:tcPr>
        <w:p w:rsidR="006F7822" w:rsidRPr="00791411" w:rsidRDefault="001744DD" w:rsidP="00E70EBF">
          <w:pPr>
            <w:spacing w:after="0"/>
            <w:jc w:val="left"/>
            <w:rPr>
              <w:sz w:val="18"/>
              <w:lang w:val="fr-LU"/>
            </w:rPr>
          </w:pPr>
          <w:r>
            <w:rPr>
              <w:noProof/>
              <w:sz w:val="18"/>
              <w:lang w:eastAsia="en-US"/>
            </w:rPr>
            <w:drawing>
              <wp:anchor distT="0" distB="0" distL="114300" distR="114300" simplePos="0" relativeHeight="251656192" behindDoc="1" locked="0" layoutInCell="1" allowOverlap="1" wp14:anchorId="35BFED71" wp14:editId="1F04D0A9">
                <wp:simplePos x="0" y="0"/>
                <wp:positionH relativeFrom="column">
                  <wp:posOffset>-18415</wp:posOffset>
                </wp:positionH>
                <wp:positionV relativeFrom="paragraph">
                  <wp:posOffset>40005</wp:posOffset>
                </wp:positionV>
                <wp:extent cx="1127125" cy="436880"/>
                <wp:effectExtent l="0" t="0" r="0" b="1270"/>
                <wp:wrapNone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cases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7125" cy="4368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6F7822">
            <w:rPr>
              <w:noProof/>
              <w:sz w:val="18"/>
              <w:lang w:eastAsia="en-US"/>
            </w:rPr>
            <w:drawing>
              <wp:anchor distT="0" distB="0" distL="114300" distR="114300" simplePos="0" relativeHeight="251657216" behindDoc="1" locked="0" layoutInCell="0" allowOverlap="1" wp14:anchorId="33D5DEE5" wp14:editId="2ED4D36E">
                <wp:simplePos x="0" y="0"/>
                <wp:positionH relativeFrom="margin">
                  <wp:posOffset>7157720</wp:posOffset>
                </wp:positionH>
                <wp:positionV relativeFrom="margin">
                  <wp:posOffset>151765</wp:posOffset>
                </wp:positionV>
                <wp:extent cx="560070" cy="10688320"/>
                <wp:effectExtent l="0" t="0" r="0" b="0"/>
                <wp:wrapNone/>
                <wp:docPr id="11" name="Picture 11" descr="fond_doc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fond_doc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070" cy="106883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3D7067">
            <w:rPr>
              <w:noProof/>
              <w:sz w:val="18"/>
              <w:lang w:val="fr-LU" w:eastAsia="fr-LU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66" type="#_x0000_t75" style="position:absolute;margin-left:740.3pt;margin-top:-92.1pt;width:44.1pt;height:841.6pt;z-index:-251657216;mso-position-horizontal-relative:margin;mso-position-vertical-relative:margin" o:allowincell="f">
                <v:imagedata r:id="rId3" o:title="fond_doc2"/>
                <w10:wrap anchorx="margin" anchory="margin"/>
              </v:shape>
            </w:pict>
          </w:r>
          <w:r w:rsidR="006F7822">
            <w:rPr>
              <w:sz w:val="18"/>
              <w:lang w:val="fr-LU"/>
            </w:rPr>
            <w:ptab w:relativeTo="margin" w:alignment="left" w:leader="none"/>
          </w:r>
        </w:p>
        <w:p w:rsidR="006F7822" w:rsidRPr="00791411" w:rsidRDefault="006F7822" w:rsidP="00E70EBF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402" w:type="dxa"/>
          <w:vAlign w:val="center"/>
        </w:tcPr>
        <w:p w:rsidR="006F7822" w:rsidRPr="00791411" w:rsidRDefault="006F7822" w:rsidP="00E70EBF">
          <w:pPr>
            <w:tabs>
              <w:tab w:val="left" w:pos="2343"/>
            </w:tabs>
            <w:spacing w:after="0"/>
            <w:jc w:val="right"/>
            <w:rPr>
              <w:b/>
              <w:sz w:val="16"/>
              <w:lang w:val="fr-LU"/>
            </w:rPr>
          </w:pPr>
          <w:r>
            <w:rPr>
              <w:b/>
              <w:sz w:val="16"/>
              <w:lang w:val="fr-LU"/>
            </w:rPr>
            <w:t>Type document</w:t>
          </w:r>
        </w:p>
      </w:tc>
      <w:tc>
        <w:tcPr>
          <w:tcW w:w="2835" w:type="dxa"/>
          <w:vAlign w:val="center"/>
        </w:tcPr>
        <w:p w:rsidR="006F7822" w:rsidRPr="00B476B5" w:rsidRDefault="00267566" w:rsidP="00E70EBF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fr-LU"/>
            </w:rPr>
          </w:pPr>
          <w:r>
            <w:rPr>
              <w:sz w:val="16"/>
              <w:szCs w:val="16"/>
              <w:lang w:val="fr-LU"/>
            </w:rPr>
            <w:t>Consignes de sécurité</w:t>
          </w:r>
          <w:r w:rsidR="006F7822" w:rsidRPr="00B476B5">
            <w:rPr>
              <w:sz w:val="16"/>
              <w:szCs w:val="16"/>
              <w:lang w:val="fr-LU"/>
            </w:rPr>
            <w:fldChar w:fldCharType="begin"/>
          </w:r>
          <w:r w:rsidR="006F7822" w:rsidRPr="00B476B5">
            <w:rPr>
              <w:sz w:val="16"/>
              <w:szCs w:val="16"/>
              <w:lang w:val="fr-LU"/>
            </w:rPr>
            <w:instrText xml:space="preserve"> DOCPROPERTY  Category </w:instrText>
          </w:r>
          <w:r w:rsidR="006F7822" w:rsidRPr="00B476B5">
            <w:rPr>
              <w:sz w:val="16"/>
              <w:szCs w:val="16"/>
              <w:lang w:val="fr-LU"/>
            </w:rPr>
            <w:fldChar w:fldCharType="end"/>
          </w:r>
        </w:p>
      </w:tc>
    </w:tr>
    <w:tr w:rsidR="006F7822" w:rsidRPr="003D7067" w:rsidTr="005A2648">
      <w:trPr>
        <w:trHeight w:hRule="exact" w:val="187"/>
      </w:trPr>
      <w:tc>
        <w:tcPr>
          <w:tcW w:w="3510" w:type="dxa"/>
          <w:vAlign w:val="center"/>
        </w:tcPr>
        <w:p w:rsidR="006F7822" w:rsidRPr="00791411" w:rsidRDefault="006F7822" w:rsidP="00E70EBF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402" w:type="dxa"/>
          <w:vAlign w:val="center"/>
        </w:tcPr>
        <w:p w:rsidR="006F7822" w:rsidRPr="00791411" w:rsidRDefault="006F7822" w:rsidP="0068266B">
          <w:pPr>
            <w:tabs>
              <w:tab w:val="left" w:pos="1451"/>
            </w:tabs>
            <w:spacing w:after="0"/>
            <w:jc w:val="right"/>
            <w:rPr>
              <w:b/>
              <w:sz w:val="16"/>
              <w:lang w:val="fr-LU"/>
            </w:rPr>
          </w:pPr>
          <w:r>
            <w:rPr>
              <w:b/>
              <w:sz w:val="16"/>
              <w:lang w:val="fr-LU"/>
            </w:rPr>
            <w:t>Sujet traité</w:t>
          </w:r>
        </w:p>
      </w:tc>
      <w:tc>
        <w:tcPr>
          <w:tcW w:w="2835" w:type="dxa"/>
          <w:vAlign w:val="center"/>
        </w:tcPr>
        <w:p w:rsidR="006F7822" w:rsidRPr="00B476B5" w:rsidRDefault="00267566" w:rsidP="00E70EBF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fr-LU"/>
            </w:rPr>
          </w:pPr>
          <w:r>
            <w:rPr>
              <w:sz w:val="16"/>
              <w:szCs w:val="16"/>
              <w:lang w:val="fr-LU"/>
            </w:rPr>
            <w:t>Mise en place d’un WiFi</w:t>
          </w:r>
          <w:r w:rsidR="006F7822">
            <w:rPr>
              <w:sz w:val="16"/>
              <w:szCs w:val="16"/>
              <w:lang w:val="fr-LU"/>
            </w:rPr>
            <w:fldChar w:fldCharType="begin"/>
          </w:r>
          <w:r w:rsidR="006F7822" w:rsidRPr="00F67616">
            <w:rPr>
              <w:sz w:val="16"/>
              <w:szCs w:val="16"/>
              <w:lang w:val="fr-LU"/>
            </w:rPr>
            <w:instrText xml:space="preserve"> TITLE  \* MERGEFORMAT </w:instrText>
          </w:r>
          <w:r w:rsidR="006F7822">
            <w:rPr>
              <w:sz w:val="16"/>
              <w:szCs w:val="16"/>
              <w:lang w:val="fr-LU"/>
            </w:rPr>
            <w:fldChar w:fldCharType="end"/>
          </w:r>
        </w:p>
      </w:tc>
    </w:tr>
    <w:tr w:rsidR="006F7822" w:rsidRPr="009F0038" w:rsidTr="005A2648">
      <w:trPr>
        <w:trHeight w:hRule="exact" w:val="187"/>
      </w:trPr>
      <w:tc>
        <w:tcPr>
          <w:tcW w:w="3510" w:type="dxa"/>
          <w:vAlign w:val="center"/>
        </w:tcPr>
        <w:p w:rsidR="006F7822" w:rsidRPr="00791411" w:rsidRDefault="006F7822" w:rsidP="00E70EBF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402" w:type="dxa"/>
          <w:vAlign w:val="center"/>
        </w:tcPr>
        <w:p w:rsidR="006F7822" w:rsidRPr="00791411" w:rsidRDefault="006F7822" w:rsidP="00E70EBF">
          <w:pPr>
            <w:tabs>
              <w:tab w:val="left" w:pos="1451"/>
            </w:tabs>
            <w:spacing w:after="0"/>
            <w:ind w:left="-351"/>
            <w:jc w:val="right"/>
            <w:rPr>
              <w:b/>
              <w:sz w:val="16"/>
              <w:lang w:val="fr-LU"/>
            </w:rPr>
          </w:pPr>
          <w:r>
            <w:rPr>
              <w:b/>
              <w:sz w:val="16"/>
              <w:lang w:val="fr-LU"/>
            </w:rPr>
            <w:t>Classification</w:t>
          </w:r>
        </w:p>
      </w:tc>
      <w:tc>
        <w:tcPr>
          <w:tcW w:w="2835" w:type="dxa"/>
          <w:vAlign w:val="center"/>
        </w:tcPr>
        <w:p w:rsidR="006F7822" w:rsidRPr="00267566" w:rsidRDefault="00267566" w:rsidP="00E70EBF">
          <w:pPr>
            <w:tabs>
              <w:tab w:val="left" w:pos="1451"/>
              <w:tab w:val="left" w:pos="2901"/>
              <w:tab w:val="left" w:pos="4002"/>
            </w:tabs>
            <w:spacing w:after="0"/>
            <w:ind w:left="-109" w:right="175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  <w:lang w:val="fr-LU"/>
            </w:rPr>
            <w:t>Publique</w:t>
          </w:r>
        </w:p>
      </w:tc>
    </w:tr>
    <w:tr w:rsidR="006F7822" w:rsidRPr="00791411" w:rsidTr="005A2648">
      <w:trPr>
        <w:trHeight w:hRule="exact" w:val="187"/>
      </w:trPr>
      <w:tc>
        <w:tcPr>
          <w:tcW w:w="3510" w:type="dxa"/>
          <w:vAlign w:val="center"/>
        </w:tcPr>
        <w:p w:rsidR="006F7822" w:rsidRPr="00267566" w:rsidRDefault="006F7822" w:rsidP="00E70EBF">
          <w:pPr>
            <w:spacing w:after="0"/>
            <w:jc w:val="center"/>
            <w:rPr>
              <w:sz w:val="18"/>
            </w:rPr>
          </w:pPr>
        </w:p>
      </w:tc>
      <w:tc>
        <w:tcPr>
          <w:tcW w:w="3402" w:type="dxa"/>
          <w:vAlign w:val="center"/>
        </w:tcPr>
        <w:p w:rsidR="006F7822" w:rsidRPr="00791411" w:rsidRDefault="006F7822" w:rsidP="00E70EBF">
          <w:pPr>
            <w:tabs>
              <w:tab w:val="left" w:pos="1451"/>
            </w:tabs>
            <w:spacing w:after="0"/>
            <w:jc w:val="right"/>
            <w:rPr>
              <w:b/>
              <w:sz w:val="16"/>
              <w:lang w:val="fr-LU"/>
            </w:rPr>
          </w:pPr>
          <w:r>
            <w:rPr>
              <w:b/>
              <w:sz w:val="16"/>
              <w:lang w:val="fr-LU"/>
            </w:rPr>
            <w:t>Version</w:t>
          </w:r>
        </w:p>
      </w:tc>
      <w:tc>
        <w:tcPr>
          <w:tcW w:w="2835" w:type="dxa"/>
          <w:vAlign w:val="center"/>
        </w:tcPr>
        <w:p w:rsidR="006F7822" w:rsidRPr="00B476B5" w:rsidRDefault="00267566" w:rsidP="00E70EBF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fr-LU"/>
            </w:rPr>
          </w:pPr>
          <w:r>
            <w:rPr>
              <w:sz w:val="16"/>
              <w:szCs w:val="16"/>
              <w:lang w:val="fr-LU"/>
            </w:rPr>
            <w:t>0.7</w:t>
          </w:r>
          <w:r w:rsidR="006F7822" w:rsidRPr="005467EB">
            <w:rPr>
              <w:sz w:val="16"/>
              <w:szCs w:val="16"/>
              <w:lang w:val="fr-LU"/>
            </w:rPr>
            <w:fldChar w:fldCharType="begin"/>
          </w:r>
          <w:r w:rsidR="006F7822" w:rsidRPr="005467EB">
            <w:rPr>
              <w:sz w:val="16"/>
              <w:szCs w:val="16"/>
              <w:lang w:val="fr-LU"/>
            </w:rPr>
            <w:instrText xml:space="preserve"> docproperty keywords</w:instrText>
          </w:r>
          <w:r w:rsidR="006F7822" w:rsidRPr="005467EB">
            <w:rPr>
              <w:sz w:val="16"/>
              <w:szCs w:val="16"/>
              <w:lang w:val="fr-LU"/>
            </w:rPr>
            <w:fldChar w:fldCharType="end"/>
          </w:r>
        </w:p>
      </w:tc>
    </w:tr>
    <w:tr w:rsidR="006F7822" w:rsidRPr="003D7067" w:rsidTr="005A2648">
      <w:trPr>
        <w:trHeight w:hRule="exact" w:val="187"/>
      </w:trPr>
      <w:tc>
        <w:tcPr>
          <w:tcW w:w="3510" w:type="dxa"/>
          <w:vAlign w:val="center"/>
        </w:tcPr>
        <w:p w:rsidR="006F7822" w:rsidRPr="00791411" w:rsidRDefault="006F7822" w:rsidP="00E70EBF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402" w:type="dxa"/>
          <w:vAlign w:val="center"/>
        </w:tcPr>
        <w:p w:rsidR="006F7822" w:rsidRPr="00791411" w:rsidRDefault="006F7822" w:rsidP="00E70EBF">
          <w:pPr>
            <w:tabs>
              <w:tab w:val="left" w:pos="1451"/>
            </w:tabs>
            <w:spacing w:after="0"/>
            <w:jc w:val="right"/>
            <w:rPr>
              <w:b/>
              <w:sz w:val="16"/>
              <w:lang w:val="fr-LU"/>
            </w:rPr>
          </w:pPr>
          <w:r>
            <w:rPr>
              <w:b/>
              <w:sz w:val="16"/>
              <w:lang w:val="fr-LU"/>
            </w:rPr>
            <w:t>Document</w:t>
          </w:r>
        </w:p>
      </w:tc>
      <w:tc>
        <w:tcPr>
          <w:tcW w:w="2835" w:type="dxa"/>
          <w:vAlign w:val="center"/>
        </w:tcPr>
        <w:p w:rsidR="006F7822" w:rsidRPr="00C47588" w:rsidRDefault="006F7822" w:rsidP="00E70EBF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fr-LU"/>
            </w:rPr>
          </w:pPr>
          <w:r w:rsidRPr="00B476B5">
            <w:rPr>
              <w:sz w:val="16"/>
              <w:szCs w:val="16"/>
            </w:rPr>
            <w:fldChar w:fldCharType="begin"/>
          </w:r>
          <w:r w:rsidRPr="00C47588">
            <w:rPr>
              <w:sz w:val="16"/>
              <w:szCs w:val="16"/>
              <w:lang w:val="fr-LU"/>
            </w:rPr>
            <w:instrText xml:space="preserve"> FILENAME </w:instrText>
          </w:r>
          <w:r w:rsidRPr="00B476B5">
            <w:rPr>
              <w:sz w:val="16"/>
              <w:szCs w:val="16"/>
            </w:rPr>
            <w:fldChar w:fldCharType="separate"/>
          </w:r>
          <w:r w:rsidR="00267566">
            <w:rPr>
              <w:noProof/>
              <w:sz w:val="16"/>
              <w:szCs w:val="16"/>
              <w:lang w:val="fr-LU"/>
            </w:rPr>
            <w:t>FR_mise_en_place_WIFI.docx</w:t>
          </w:r>
          <w:r w:rsidRPr="00B476B5">
            <w:rPr>
              <w:sz w:val="16"/>
              <w:szCs w:val="16"/>
            </w:rPr>
            <w:fldChar w:fldCharType="end"/>
          </w:r>
        </w:p>
      </w:tc>
    </w:tr>
  </w:tbl>
  <w:p w:rsidR="006F7822" w:rsidRPr="00C47588" w:rsidRDefault="006F7822" w:rsidP="007977E3">
    <w:pPr>
      <w:pStyle w:val="Header"/>
      <w:rPr>
        <w:lang w:val="fr-L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A13C9"/>
    <w:multiLevelType w:val="hybridMultilevel"/>
    <w:tmpl w:val="2714734C"/>
    <w:lvl w:ilvl="0" w:tplc="1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C6A2E"/>
    <w:multiLevelType w:val="hybridMultilevel"/>
    <w:tmpl w:val="54D4D29A"/>
    <w:lvl w:ilvl="0" w:tplc="0C6CD11A">
      <w:numFmt w:val="bullet"/>
      <w:lvlText w:val=""/>
      <w:lvlJc w:val="left"/>
      <w:pPr>
        <w:ind w:left="1125" w:hanging="405"/>
      </w:pPr>
      <w:rPr>
        <w:rFonts w:ascii="Wingdings" w:eastAsia="TrebuchetMS" w:hAnsi="Wingdings" w:cs="Aria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07B3F"/>
    <w:multiLevelType w:val="multilevel"/>
    <w:tmpl w:val="F5148AC0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lang w:val="en-GB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75164E5"/>
    <w:multiLevelType w:val="hybridMultilevel"/>
    <w:tmpl w:val="E606F6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35AB9"/>
    <w:multiLevelType w:val="hybridMultilevel"/>
    <w:tmpl w:val="2714734C"/>
    <w:lvl w:ilvl="0" w:tplc="1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C2C82"/>
    <w:multiLevelType w:val="multilevel"/>
    <w:tmpl w:val="EC12F540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  <w:lang w:val="fr-FR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E311BE8"/>
    <w:multiLevelType w:val="hybridMultilevel"/>
    <w:tmpl w:val="6F86ED0E"/>
    <w:lvl w:ilvl="0" w:tplc="1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42716E"/>
    <w:multiLevelType w:val="multilevel"/>
    <w:tmpl w:val="96FCB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C20044"/>
    <w:multiLevelType w:val="hybridMultilevel"/>
    <w:tmpl w:val="F00473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882435"/>
    <w:multiLevelType w:val="hybridMultilevel"/>
    <w:tmpl w:val="78CCC468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35B30"/>
    <w:multiLevelType w:val="multilevel"/>
    <w:tmpl w:val="F768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B01FDF"/>
    <w:multiLevelType w:val="multilevel"/>
    <w:tmpl w:val="C09EF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9A23CC"/>
    <w:multiLevelType w:val="multilevel"/>
    <w:tmpl w:val="635424F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  <w:lang w:val="en-GB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9F029BD"/>
    <w:multiLevelType w:val="hybridMultilevel"/>
    <w:tmpl w:val="0ABAFDF8"/>
    <w:lvl w:ilvl="0" w:tplc="046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4D02B4"/>
    <w:multiLevelType w:val="multilevel"/>
    <w:tmpl w:val="D1C04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EA3D7F"/>
    <w:multiLevelType w:val="multilevel"/>
    <w:tmpl w:val="EF16B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9F6877"/>
    <w:multiLevelType w:val="hybridMultilevel"/>
    <w:tmpl w:val="B0949F1A"/>
    <w:lvl w:ilvl="0" w:tplc="174C2E5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7EDFF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BC633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C854E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BCF15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6A854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FC875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F2D8C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BE030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7792D"/>
    <w:multiLevelType w:val="multilevel"/>
    <w:tmpl w:val="FD869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3F41C2"/>
    <w:multiLevelType w:val="hybridMultilevel"/>
    <w:tmpl w:val="0F3CBC40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01723"/>
    <w:multiLevelType w:val="multilevel"/>
    <w:tmpl w:val="D79E5D3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lang w:val="en-GB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480C31C1"/>
    <w:multiLevelType w:val="hybridMultilevel"/>
    <w:tmpl w:val="9F506F68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63425"/>
    <w:multiLevelType w:val="hybridMultilevel"/>
    <w:tmpl w:val="5E70814E"/>
    <w:lvl w:ilvl="0" w:tplc="347E0B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02F2F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F86F2A">
      <w:start w:val="1459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8E88C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8A0A9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20F86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46612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2466C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347AA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C33F12"/>
    <w:multiLevelType w:val="multilevel"/>
    <w:tmpl w:val="CFBC0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0F769F0"/>
    <w:multiLevelType w:val="hybridMultilevel"/>
    <w:tmpl w:val="4C7A6DB8"/>
    <w:lvl w:ilvl="0" w:tplc="B06CAA0E">
      <w:numFmt w:val="bullet"/>
      <w:lvlText w:val=""/>
      <w:lvlJc w:val="left"/>
      <w:pPr>
        <w:ind w:left="1800" w:hanging="360"/>
      </w:pPr>
      <w:rPr>
        <w:rFonts w:ascii="Wingdings 2" w:eastAsia="Times New Roman" w:hAnsi="Wingdings 2" w:cs="Calibri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1213633"/>
    <w:multiLevelType w:val="hybridMultilevel"/>
    <w:tmpl w:val="E6E46C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7A36CF"/>
    <w:multiLevelType w:val="hybridMultilevel"/>
    <w:tmpl w:val="20ACDFF6"/>
    <w:lvl w:ilvl="0" w:tplc="B5D2E588">
      <w:numFmt w:val="bullet"/>
      <w:lvlText w:val=""/>
      <w:lvlJc w:val="left"/>
      <w:pPr>
        <w:ind w:left="765" w:hanging="405"/>
      </w:pPr>
      <w:rPr>
        <w:rFonts w:ascii="Wingdings" w:eastAsia="TrebuchetMS" w:hAnsi="Wingdings" w:cs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A34F1D"/>
    <w:multiLevelType w:val="multilevel"/>
    <w:tmpl w:val="9B627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F12058"/>
    <w:multiLevelType w:val="multilevel"/>
    <w:tmpl w:val="03728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921EE6"/>
    <w:multiLevelType w:val="hybridMultilevel"/>
    <w:tmpl w:val="40D0E4BA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285458"/>
    <w:multiLevelType w:val="hybridMultilevel"/>
    <w:tmpl w:val="DB642C36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2F1C29"/>
    <w:multiLevelType w:val="multilevel"/>
    <w:tmpl w:val="CFAC7D86"/>
    <w:lvl w:ilvl="0">
      <w:start w:val="1"/>
      <w:numFmt w:val="decimal"/>
      <w:pStyle w:val="CELTICTitle1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pStyle w:val="CELTICTitle2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CELTICTitle3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pStyle w:val="CELTICTitle4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DF7775C"/>
    <w:multiLevelType w:val="hybridMultilevel"/>
    <w:tmpl w:val="BDAABF70"/>
    <w:lvl w:ilvl="0" w:tplc="0407000F">
      <w:start w:val="1"/>
      <w:numFmt w:val="bullet"/>
      <w:pStyle w:val="CELTICListBullet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7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055F3"/>
    <w:multiLevelType w:val="hybridMultilevel"/>
    <w:tmpl w:val="41E6A68E"/>
    <w:lvl w:ilvl="0" w:tplc="6262DE34">
      <w:start w:val="1"/>
      <w:numFmt w:val="decimal"/>
      <w:pStyle w:val="Biblio"/>
      <w:lvlText w:val="[%1]"/>
      <w:lvlJc w:val="right"/>
      <w:pPr>
        <w:ind w:left="360" w:hanging="360"/>
      </w:pPr>
      <w:rPr>
        <w:rFonts w:hint="default"/>
      </w:rPr>
    </w:lvl>
    <w:lvl w:ilvl="1" w:tplc="FE7EC470">
      <w:start w:val="1"/>
      <w:numFmt w:val="decimal"/>
      <w:lvlText w:val="%2."/>
      <w:lvlJc w:val="left"/>
      <w:pPr>
        <w:ind w:left="1553" w:hanging="360"/>
      </w:pPr>
      <w:rPr>
        <w:rFonts w:hint="default"/>
      </w:rPr>
    </w:lvl>
    <w:lvl w:ilvl="2" w:tplc="35A0BC04" w:tentative="1">
      <w:start w:val="1"/>
      <w:numFmt w:val="lowerRoman"/>
      <w:lvlText w:val="%3."/>
      <w:lvlJc w:val="right"/>
      <w:pPr>
        <w:ind w:left="2273" w:hanging="180"/>
      </w:pPr>
    </w:lvl>
    <w:lvl w:ilvl="3" w:tplc="5712CC32" w:tentative="1">
      <w:start w:val="1"/>
      <w:numFmt w:val="decimal"/>
      <w:lvlText w:val="%4."/>
      <w:lvlJc w:val="left"/>
      <w:pPr>
        <w:ind w:left="2993" w:hanging="360"/>
      </w:pPr>
    </w:lvl>
    <w:lvl w:ilvl="4" w:tplc="24869A26" w:tentative="1">
      <w:start w:val="1"/>
      <w:numFmt w:val="lowerLetter"/>
      <w:lvlText w:val="%5."/>
      <w:lvlJc w:val="left"/>
      <w:pPr>
        <w:ind w:left="3713" w:hanging="360"/>
      </w:pPr>
    </w:lvl>
    <w:lvl w:ilvl="5" w:tplc="20523816" w:tentative="1">
      <w:start w:val="1"/>
      <w:numFmt w:val="lowerRoman"/>
      <w:lvlText w:val="%6."/>
      <w:lvlJc w:val="right"/>
      <w:pPr>
        <w:ind w:left="4433" w:hanging="180"/>
      </w:pPr>
    </w:lvl>
    <w:lvl w:ilvl="6" w:tplc="20E2D9A0" w:tentative="1">
      <w:start w:val="1"/>
      <w:numFmt w:val="decimal"/>
      <w:lvlText w:val="%7."/>
      <w:lvlJc w:val="left"/>
      <w:pPr>
        <w:ind w:left="5153" w:hanging="360"/>
      </w:pPr>
    </w:lvl>
    <w:lvl w:ilvl="7" w:tplc="7A662458" w:tentative="1">
      <w:start w:val="1"/>
      <w:numFmt w:val="lowerLetter"/>
      <w:lvlText w:val="%8."/>
      <w:lvlJc w:val="left"/>
      <w:pPr>
        <w:ind w:left="5873" w:hanging="360"/>
      </w:pPr>
    </w:lvl>
    <w:lvl w:ilvl="8" w:tplc="C7DAAFDA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3" w15:restartNumberingAfterBreak="0">
    <w:nsid w:val="78EA6A45"/>
    <w:multiLevelType w:val="multilevel"/>
    <w:tmpl w:val="8D3A4D94"/>
    <w:lvl w:ilvl="0">
      <w:start w:val="1"/>
      <w:numFmt w:val="decimal"/>
      <w:pStyle w:val="CELTICListNumber1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7E75282B"/>
    <w:multiLevelType w:val="hybridMultilevel"/>
    <w:tmpl w:val="5D46BD06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2"/>
  </w:num>
  <w:num w:numId="3">
    <w:abstractNumId w:val="33"/>
  </w:num>
  <w:num w:numId="4">
    <w:abstractNumId w:val="31"/>
  </w:num>
  <w:num w:numId="5">
    <w:abstractNumId w:val="30"/>
  </w:num>
  <w:num w:numId="6">
    <w:abstractNumId w:val="29"/>
  </w:num>
  <w:num w:numId="7">
    <w:abstractNumId w:val="23"/>
  </w:num>
  <w:num w:numId="8">
    <w:abstractNumId w:val="28"/>
  </w:num>
  <w:num w:numId="9">
    <w:abstractNumId w:val="18"/>
  </w:num>
  <w:num w:numId="10">
    <w:abstractNumId w:val="20"/>
  </w:num>
  <w:num w:numId="11">
    <w:abstractNumId w:val="5"/>
  </w:num>
  <w:num w:numId="12">
    <w:abstractNumId w:val="24"/>
  </w:num>
  <w:num w:numId="13">
    <w:abstractNumId w:val="8"/>
  </w:num>
  <w:num w:numId="14">
    <w:abstractNumId w:val="3"/>
  </w:num>
  <w:num w:numId="15">
    <w:abstractNumId w:val="13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25"/>
  </w:num>
  <w:num w:numId="22">
    <w:abstractNumId w:val="4"/>
  </w:num>
  <w:num w:numId="23">
    <w:abstractNumId w:val="6"/>
  </w:num>
  <w:num w:numId="24">
    <w:abstractNumId w:val="16"/>
  </w:num>
  <w:num w:numId="25">
    <w:abstractNumId w:val="21"/>
  </w:num>
  <w:num w:numId="26">
    <w:abstractNumId w:val="0"/>
  </w:num>
  <w:num w:numId="27">
    <w:abstractNumId w:val="34"/>
  </w:num>
  <w:num w:numId="28">
    <w:abstractNumId w:val="12"/>
  </w:num>
  <w:num w:numId="29">
    <w:abstractNumId w:val="1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2"/>
  </w:num>
  <w:num w:numId="33">
    <w:abstractNumId w:val="27"/>
  </w:num>
  <w:num w:numId="34">
    <w:abstractNumId w:val="14"/>
  </w:num>
  <w:num w:numId="35">
    <w:abstractNumId w:val="7"/>
  </w:num>
  <w:num w:numId="36">
    <w:abstractNumId w:val="15"/>
  </w:num>
  <w:num w:numId="37">
    <w:abstractNumId w:val="17"/>
  </w:num>
  <w:num w:numId="38">
    <w:abstractNumId w:val="10"/>
  </w:num>
  <w:num w:numId="39">
    <w:abstractNumId w:val="12"/>
  </w:num>
  <w:num w:numId="40">
    <w:abstractNumId w:val="2"/>
  </w:num>
  <w:num w:numId="41">
    <w:abstractNumId w:val="19"/>
  </w:num>
  <w:num w:numId="42">
    <w:abstractNumId w:val="9"/>
  </w:num>
  <w:num w:numId="43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8F8"/>
    <w:rsid w:val="000008BA"/>
    <w:rsid w:val="00001AA2"/>
    <w:rsid w:val="00001D07"/>
    <w:rsid w:val="00001EEC"/>
    <w:rsid w:val="0000370D"/>
    <w:rsid w:val="000060DB"/>
    <w:rsid w:val="000060F8"/>
    <w:rsid w:val="00007179"/>
    <w:rsid w:val="00007B0B"/>
    <w:rsid w:val="00011701"/>
    <w:rsid w:val="000122BF"/>
    <w:rsid w:val="00012B66"/>
    <w:rsid w:val="000159AA"/>
    <w:rsid w:val="00016F65"/>
    <w:rsid w:val="000200C0"/>
    <w:rsid w:val="00020DDB"/>
    <w:rsid w:val="00020E1A"/>
    <w:rsid w:val="000214A6"/>
    <w:rsid w:val="00021D21"/>
    <w:rsid w:val="00022272"/>
    <w:rsid w:val="00022CBE"/>
    <w:rsid w:val="00023697"/>
    <w:rsid w:val="00023F38"/>
    <w:rsid w:val="00024002"/>
    <w:rsid w:val="000243E5"/>
    <w:rsid w:val="00024B1A"/>
    <w:rsid w:val="00030089"/>
    <w:rsid w:val="000305B8"/>
    <w:rsid w:val="00030B34"/>
    <w:rsid w:val="00030C79"/>
    <w:rsid w:val="00030D19"/>
    <w:rsid w:val="00032103"/>
    <w:rsid w:val="00032CE2"/>
    <w:rsid w:val="0003412F"/>
    <w:rsid w:val="00034DA4"/>
    <w:rsid w:val="00036C66"/>
    <w:rsid w:val="00036F38"/>
    <w:rsid w:val="00040C5F"/>
    <w:rsid w:val="00043636"/>
    <w:rsid w:val="000452BE"/>
    <w:rsid w:val="00045AA9"/>
    <w:rsid w:val="00045AAF"/>
    <w:rsid w:val="000468B9"/>
    <w:rsid w:val="00046FC2"/>
    <w:rsid w:val="00047B89"/>
    <w:rsid w:val="000502AC"/>
    <w:rsid w:val="0005086B"/>
    <w:rsid w:val="00051798"/>
    <w:rsid w:val="0005239D"/>
    <w:rsid w:val="00052D3A"/>
    <w:rsid w:val="000535F8"/>
    <w:rsid w:val="00054A14"/>
    <w:rsid w:val="00054E08"/>
    <w:rsid w:val="0005508B"/>
    <w:rsid w:val="00055098"/>
    <w:rsid w:val="000577EC"/>
    <w:rsid w:val="00057B80"/>
    <w:rsid w:val="00060BE7"/>
    <w:rsid w:val="0006116A"/>
    <w:rsid w:val="00061AE3"/>
    <w:rsid w:val="00062BBC"/>
    <w:rsid w:val="0006625B"/>
    <w:rsid w:val="00066A53"/>
    <w:rsid w:val="00071407"/>
    <w:rsid w:val="00073593"/>
    <w:rsid w:val="00074720"/>
    <w:rsid w:val="000778DB"/>
    <w:rsid w:val="000779D4"/>
    <w:rsid w:val="00077CCC"/>
    <w:rsid w:val="00080891"/>
    <w:rsid w:val="000812E8"/>
    <w:rsid w:val="00081749"/>
    <w:rsid w:val="00081850"/>
    <w:rsid w:val="000830A3"/>
    <w:rsid w:val="0008447D"/>
    <w:rsid w:val="000850C5"/>
    <w:rsid w:val="00085380"/>
    <w:rsid w:val="00085CC0"/>
    <w:rsid w:val="00086DD0"/>
    <w:rsid w:val="00087B46"/>
    <w:rsid w:val="00087FD1"/>
    <w:rsid w:val="00090EFB"/>
    <w:rsid w:val="00093AE8"/>
    <w:rsid w:val="00095C03"/>
    <w:rsid w:val="00096664"/>
    <w:rsid w:val="000967F6"/>
    <w:rsid w:val="00096DA8"/>
    <w:rsid w:val="00097CA7"/>
    <w:rsid w:val="000A04EC"/>
    <w:rsid w:val="000A15CA"/>
    <w:rsid w:val="000A259F"/>
    <w:rsid w:val="000A4B38"/>
    <w:rsid w:val="000A4C29"/>
    <w:rsid w:val="000A4F97"/>
    <w:rsid w:val="000A6327"/>
    <w:rsid w:val="000A6E17"/>
    <w:rsid w:val="000B0DD5"/>
    <w:rsid w:val="000B1E34"/>
    <w:rsid w:val="000B2230"/>
    <w:rsid w:val="000B33A4"/>
    <w:rsid w:val="000B4CD9"/>
    <w:rsid w:val="000B5166"/>
    <w:rsid w:val="000B54C0"/>
    <w:rsid w:val="000C0994"/>
    <w:rsid w:val="000C1646"/>
    <w:rsid w:val="000C31A7"/>
    <w:rsid w:val="000C452A"/>
    <w:rsid w:val="000C4BF3"/>
    <w:rsid w:val="000C6036"/>
    <w:rsid w:val="000C62DD"/>
    <w:rsid w:val="000D0F79"/>
    <w:rsid w:val="000D1EA6"/>
    <w:rsid w:val="000D2455"/>
    <w:rsid w:val="000D245D"/>
    <w:rsid w:val="000D2AF2"/>
    <w:rsid w:val="000D2B4B"/>
    <w:rsid w:val="000D2D54"/>
    <w:rsid w:val="000D2F01"/>
    <w:rsid w:val="000D57F3"/>
    <w:rsid w:val="000D5A8B"/>
    <w:rsid w:val="000D685C"/>
    <w:rsid w:val="000D740B"/>
    <w:rsid w:val="000D7A51"/>
    <w:rsid w:val="000D7C99"/>
    <w:rsid w:val="000E1187"/>
    <w:rsid w:val="000E21A4"/>
    <w:rsid w:val="000E491C"/>
    <w:rsid w:val="000E6500"/>
    <w:rsid w:val="000E6870"/>
    <w:rsid w:val="000E7662"/>
    <w:rsid w:val="000F0473"/>
    <w:rsid w:val="000F19FF"/>
    <w:rsid w:val="000F21EB"/>
    <w:rsid w:val="000F3C52"/>
    <w:rsid w:val="000F3E52"/>
    <w:rsid w:val="000F46FB"/>
    <w:rsid w:val="000F578B"/>
    <w:rsid w:val="000F6476"/>
    <w:rsid w:val="000F7859"/>
    <w:rsid w:val="001010F2"/>
    <w:rsid w:val="00101DAA"/>
    <w:rsid w:val="00101E8F"/>
    <w:rsid w:val="001035E2"/>
    <w:rsid w:val="00104607"/>
    <w:rsid w:val="00106721"/>
    <w:rsid w:val="001068B8"/>
    <w:rsid w:val="00107443"/>
    <w:rsid w:val="0010793B"/>
    <w:rsid w:val="00107B7E"/>
    <w:rsid w:val="00110C8F"/>
    <w:rsid w:val="00110FF7"/>
    <w:rsid w:val="00112C9A"/>
    <w:rsid w:val="001131B9"/>
    <w:rsid w:val="001135EF"/>
    <w:rsid w:val="00115DB4"/>
    <w:rsid w:val="0011604B"/>
    <w:rsid w:val="00120743"/>
    <w:rsid w:val="00121B34"/>
    <w:rsid w:val="00122ABB"/>
    <w:rsid w:val="0012426B"/>
    <w:rsid w:val="00124530"/>
    <w:rsid w:val="00125E9B"/>
    <w:rsid w:val="00127DC0"/>
    <w:rsid w:val="001310AA"/>
    <w:rsid w:val="00131CEA"/>
    <w:rsid w:val="00133493"/>
    <w:rsid w:val="001341A4"/>
    <w:rsid w:val="00135E92"/>
    <w:rsid w:val="001378B5"/>
    <w:rsid w:val="00140C19"/>
    <w:rsid w:val="001434F8"/>
    <w:rsid w:val="001508C3"/>
    <w:rsid w:val="0015213E"/>
    <w:rsid w:val="00152495"/>
    <w:rsid w:val="00152D77"/>
    <w:rsid w:val="00153CD2"/>
    <w:rsid w:val="0016119F"/>
    <w:rsid w:val="00162282"/>
    <w:rsid w:val="001630E6"/>
    <w:rsid w:val="00163D73"/>
    <w:rsid w:val="00165EDC"/>
    <w:rsid w:val="0016719E"/>
    <w:rsid w:val="001706F0"/>
    <w:rsid w:val="00170B44"/>
    <w:rsid w:val="00171BA6"/>
    <w:rsid w:val="0017294D"/>
    <w:rsid w:val="001744DD"/>
    <w:rsid w:val="00175525"/>
    <w:rsid w:val="0018142D"/>
    <w:rsid w:val="001820BC"/>
    <w:rsid w:val="00182242"/>
    <w:rsid w:val="00182BF4"/>
    <w:rsid w:val="00184122"/>
    <w:rsid w:val="00186244"/>
    <w:rsid w:val="00186792"/>
    <w:rsid w:val="00186AE6"/>
    <w:rsid w:val="00186AF5"/>
    <w:rsid w:val="0018759A"/>
    <w:rsid w:val="00187A7D"/>
    <w:rsid w:val="00191D08"/>
    <w:rsid w:val="00191D26"/>
    <w:rsid w:val="0019625D"/>
    <w:rsid w:val="00196682"/>
    <w:rsid w:val="00197F95"/>
    <w:rsid w:val="001A0961"/>
    <w:rsid w:val="001A11CE"/>
    <w:rsid w:val="001A11DB"/>
    <w:rsid w:val="001A1FBD"/>
    <w:rsid w:val="001A28A9"/>
    <w:rsid w:val="001A3122"/>
    <w:rsid w:val="001A3C80"/>
    <w:rsid w:val="001A3CA4"/>
    <w:rsid w:val="001A4254"/>
    <w:rsid w:val="001A446A"/>
    <w:rsid w:val="001A4D98"/>
    <w:rsid w:val="001B119B"/>
    <w:rsid w:val="001B2294"/>
    <w:rsid w:val="001B2F27"/>
    <w:rsid w:val="001B4D11"/>
    <w:rsid w:val="001B663F"/>
    <w:rsid w:val="001B729C"/>
    <w:rsid w:val="001C035D"/>
    <w:rsid w:val="001C0DCD"/>
    <w:rsid w:val="001C0E9B"/>
    <w:rsid w:val="001C2029"/>
    <w:rsid w:val="001C2D74"/>
    <w:rsid w:val="001C3E92"/>
    <w:rsid w:val="001C54CA"/>
    <w:rsid w:val="001C572E"/>
    <w:rsid w:val="001C5C97"/>
    <w:rsid w:val="001C7386"/>
    <w:rsid w:val="001C7DE6"/>
    <w:rsid w:val="001D021C"/>
    <w:rsid w:val="001D0493"/>
    <w:rsid w:val="001D089C"/>
    <w:rsid w:val="001D100B"/>
    <w:rsid w:val="001D111A"/>
    <w:rsid w:val="001D1287"/>
    <w:rsid w:val="001D13B6"/>
    <w:rsid w:val="001D27A0"/>
    <w:rsid w:val="001D3DB8"/>
    <w:rsid w:val="001D4132"/>
    <w:rsid w:val="001D53CC"/>
    <w:rsid w:val="001D7EAA"/>
    <w:rsid w:val="001E0803"/>
    <w:rsid w:val="001E0BC7"/>
    <w:rsid w:val="001E1CD1"/>
    <w:rsid w:val="001E3291"/>
    <w:rsid w:val="001E38EC"/>
    <w:rsid w:val="001E4C7D"/>
    <w:rsid w:val="001E523D"/>
    <w:rsid w:val="001E5582"/>
    <w:rsid w:val="001E6C91"/>
    <w:rsid w:val="001F206B"/>
    <w:rsid w:val="001F2667"/>
    <w:rsid w:val="001F3588"/>
    <w:rsid w:val="001F4125"/>
    <w:rsid w:val="001F42AE"/>
    <w:rsid w:val="001F4D61"/>
    <w:rsid w:val="001F53A8"/>
    <w:rsid w:val="001F7AA8"/>
    <w:rsid w:val="00200714"/>
    <w:rsid w:val="002007E1"/>
    <w:rsid w:val="00200B00"/>
    <w:rsid w:val="0020239A"/>
    <w:rsid w:val="00202778"/>
    <w:rsid w:val="00203CDB"/>
    <w:rsid w:val="00204FFC"/>
    <w:rsid w:val="00205345"/>
    <w:rsid w:val="00206723"/>
    <w:rsid w:val="002067A4"/>
    <w:rsid w:val="00206B94"/>
    <w:rsid w:val="00207EC8"/>
    <w:rsid w:val="00207FC9"/>
    <w:rsid w:val="0021089A"/>
    <w:rsid w:val="00210CA1"/>
    <w:rsid w:val="002112D1"/>
    <w:rsid w:val="00214A0C"/>
    <w:rsid w:val="00215B07"/>
    <w:rsid w:val="00215D68"/>
    <w:rsid w:val="002161CF"/>
    <w:rsid w:val="00216A1A"/>
    <w:rsid w:val="00217091"/>
    <w:rsid w:val="0022354C"/>
    <w:rsid w:val="002239A2"/>
    <w:rsid w:val="00226DA4"/>
    <w:rsid w:val="00230DD9"/>
    <w:rsid w:val="00231376"/>
    <w:rsid w:val="00233F61"/>
    <w:rsid w:val="00235423"/>
    <w:rsid w:val="0023577B"/>
    <w:rsid w:val="00235B53"/>
    <w:rsid w:val="00235F53"/>
    <w:rsid w:val="00236694"/>
    <w:rsid w:val="00236BB6"/>
    <w:rsid w:val="00240859"/>
    <w:rsid w:val="0024148F"/>
    <w:rsid w:val="00242504"/>
    <w:rsid w:val="002432E8"/>
    <w:rsid w:val="00243625"/>
    <w:rsid w:val="00243B7D"/>
    <w:rsid w:val="00243DD7"/>
    <w:rsid w:val="00244021"/>
    <w:rsid w:val="0024505E"/>
    <w:rsid w:val="00246ACC"/>
    <w:rsid w:val="00250624"/>
    <w:rsid w:val="0025102A"/>
    <w:rsid w:val="002530C2"/>
    <w:rsid w:val="002530EE"/>
    <w:rsid w:val="002531FB"/>
    <w:rsid w:val="00260D4B"/>
    <w:rsid w:val="00261991"/>
    <w:rsid w:val="00263496"/>
    <w:rsid w:val="0026456D"/>
    <w:rsid w:val="00264B5D"/>
    <w:rsid w:val="00264D51"/>
    <w:rsid w:val="00265DC9"/>
    <w:rsid w:val="00267566"/>
    <w:rsid w:val="0027016F"/>
    <w:rsid w:val="002708C4"/>
    <w:rsid w:val="0027104A"/>
    <w:rsid w:val="002715A1"/>
    <w:rsid w:val="00271823"/>
    <w:rsid w:val="00271B3A"/>
    <w:rsid w:val="00271EB8"/>
    <w:rsid w:val="002731F4"/>
    <w:rsid w:val="00274B6E"/>
    <w:rsid w:val="00275355"/>
    <w:rsid w:val="002804A8"/>
    <w:rsid w:val="002805ED"/>
    <w:rsid w:val="00281541"/>
    <w:rsid w:val="0028198E"/>
    <w:rsid w:val="00283550"/>
    <w:rsid w:val="00283840"/>
    <w:rsid w:val="00284004"/>
    <w:rsid w:val="002852FE"/>
    <w:rsid w:val="002858D7"/>
    <w:rsid w:val="00286A77"/>
    <w:rsid w:val="00287D9C"/>
    <w:rsid w:val="002901C0"/>
    <w:rsid w:val="00290367"/>
    <w:rsid w:val="00290715"/>
    <w:rsid w:val="002931B6"/>
    <w:rsid w:val="002A09A7"/>
    <w:rsid w:val="002A1C86"/>
    <w:rsid w:val="002A287E"/>
    <w:rsid w:val="002A4A92"/>
    <w:rsid w:val="002A5E5C"/>
    <w:rsid w:val="002A622D"/>
    <w:rsid w:val="002B0C7E"/>
    <w:rsid w:val="002B1CA7"/>
    <w:rsid w:val="002B27D1"/>
    <w:rsid w:val="002B33DB"/>
    <w:rsid w:val="002B367E"/>
    <w:rsid w:val="002B6924"/>
    <w:rsid w:val="002B6A63"/>
    <w:rsid w:val="002B7B68"/>
    <w:rsid w:val="002C02D2"/>
    <w:rsid w:val="002C0F69"/>
    <w:rsid w:val="002C129B"/>
    <w:rsid w:val="002C26EF"/>
    <w:rsid w:val="002C42AF"/>
    <w:rsid w:val="002C43B4"/>
    <w:rsid w:val="002C46BF"/>
    <w:rsid w:val="002C543F"/>
    <w:rsid w:val="002C566E"/>
    <w:rsid w:val="002C5A54"/>
    <w:rsid w:val="002C7D71"/>
    <w:rsid w:val="002D0F04"/>
    <w:rsid w:val="002D23AD"/>
    <w:rsid w:val="002D5879"/>
    <w:rsid w:val="002D635E"/>
    <w:rsid w:val="002D63B8"/>
    <w:rsid w:val="002D73F9"/>
    <w:rsid w:val="002D74C5"/>
    <w:rsid w:val="002E01DB"/>
    <w:rsid w:val="002E086B"/>
    <w:rsid w:val="002E2346"/>
    <w:rsid w:val="002E2FA7"/>
    <w:rsid w:val="002E3C81"/>
    <w:rsid w:val="002E4A8B"/>
    <w:rsid w:val="002E60AE"/>
    <w:rsid w:val="002F0F03"/>
    <w:rsid w:val="002F13A9"/>
    <w:rsid w:val="002F13BB"/>
    <w:rsid w:val="002F1EF8"/>
    <w:rsid w:val="002F2246"/>
    <w:rsid w:val="002F57AC"/>
    <w:rsid w:val="002F6624"/>
    <w:rsid w:val="00301955"/>
    <w:rsid w:val="00302ADE"/>
    <w:rsid w:val="003056CF"/>
    <w:rsid w:val="00305E12"/>
    <w:rsid w:val="00306397"/>
    <w:rsid w:val="0030675F"/>
    <w:rsid w:val="00310856"/>
    <w:rsid w:val="00310CE6"/>
    <w:rsid w:val="003113AC"/>
    <w:rsid w:val="00311A40"/>
    <w:rsid w:val="003127D7"/>
    <w:rsid w:val="00314E62"/>
    <w:rsid w:val="00314FF5"/>
    <w:rsid w:val="00317622"/>
    <w:rsid w:val="0032043C"/>
    <w:rsid w:val="00321B83"/>
    <w:rsid w:val="00322EB7"/>
    <w:rsid w:val="0032499C"/>
    <w:rsid w:val="003250D9"/>
    <w:rsid w:val="0032593B"/>
    <w:rsid w:val="00327D46"/>
    <w:rsid w:val="00330318"/>
    <w:rsid w:val="00330EA2"/>
    <w:rsid w:val="00330F3A"/>
    <w:rsid w:val="0033185B"/>
    <w:rsid w:val="00331A49"/>
    <w:rsid w:val="00331CB5"/>
    <w:rsid w:val="00333A31"/>
    <w:rsid w:val="00335824"/>
    <w:rsid w:val="003364B8"/>
    <w:rsid w:val="0033661E"/>
    <w:rsid w:val="00337093"/>
    <w:rsid w:val="003373BA"/>
    <w:rsid w:val="003375A7"/>
    <w:rsid w:val="003376CF"/>
    <w:rsid w:val="00337721"/>
    <w:rsid w:val="00341502"/>
    <w:rsid w:val="00342811"/>
    <w:rsid w:val="00342A98"/>
    <w:rsid w:val="003440E1"/>
    <w:rsid w:val="00345573"/>
    <w:rsid w:val="003461D1"/>
    <w:rsid w:val="00346BF6"/>
    <w:rsid w:val="0034703D"/>
    <w:rsid w:val="00350611"/>
    <w:rsid w:val="00350D3B"/>
    <w:rsid w:val="003511F1"/>
    <w:rsid w:val="00352186"/>
    <w:rsid w:val="00352467"/>
    <w:rsid w:val="003524E1"/>
    <w:rsid w:val="00352F87"/>
    <w:rsid w:val="003541E9"/>
    <w:rsid w:val="003545FE"/>
    <w:rsid w:val="003553DD"/>
    <w:rsid w:val="00356564"/>
    <w:rsid w:val="003567BF"/>
    <w:rsid w:val="00356987"/>
    <w:rsid w:val="00356D73"/>
    <w:rsid w:val="00360041"/>
    <w:rsid w:val="00360B12"/>
    <w:rsid w:val="00360C1D"/>
    <w:rsid w:val="0036132F"/>
    <w:rsid w:val="00361777"/>
    <w:rsid w:val="00361E6B"/>
    <w:rsid w:val="00362902"/>
    <w:rsid w:val="00362EE8"/>
    <w:rsid w:val="00363358"/>
    <w:rsid w:val="00363C46"/>
    <w:rsid w:val="00364C4B"/>
    <w:rsid w:val="00365CB0"/>
    <w:rsid w:val="00365F44"/>
    <w:rsid w:val="0036691E"/>
    <w:rsid w:val="003669E4"/>
    <w:rsid w:val="00366E2C"/>
    <w:rsid w:val="0037110A"/>
    <w:rsid w:val="00374BCC"/>
    <w:rsid w:val="003776A7"/>
    <w:rsid w:val="00381B47"/>
    <w:rsid w:val="00381ED1"/>
    <w:rsid w:val="00381EDA"/>
    <w:rsid w:val="00382340"/>
    <w:rsid w:val="0038337D"/>
    <w:rsid w:val="0038443E"/>
    <w:rsid w:val="00384B87"/>
    <w:rsid w:val="003854FA"/>
    <w:rsid w:val="003874F8"/>
    <w:rsid w:val="00387FA0"/>
    <w:rsid w:val="0039183E"/>
    <w:rsid w:val="00391C8E"/>
    <w:rsid w:val="00392554"/>
    <w:rsid w:val="00392D4D"/>
    <w:rsid w:val="003939C4"/>
    <w:rsid w:val="00395180"/>
    <w:rsid w:val="0039557F"/>
    <w:rsid w:val="003971F4"/>
    <w:rsid w:val="00397EFF"/>
    <w:rsid w:val="003A07DC"/>
    <w:rsid w:val="003A167F"/>
    <w:rsid w:val="003B334D"/>
    <w:rsid w:val="003B3F31"/>
    <w:rsid w:val="003B4069"/>
    <w:rsid w:val="003B4DB8"/>
    <w:rsid w:val="003B545E"/>
    <w:rsid w:val="003B6007"/>
    <w:rsid w:val="003B69BE"/>
    <w:rsid w:val="003B6EC1"/>
    <w:rsid w:val="003B7AF2"/>
    <w:rsid w:val="003C1044"/>
    <w:rsid w:val="003C1226"/>
    <w:rsid w:val="003C39C6"/>
    <w:rsid w:val="003C5067"/>
    <w:rsid w:val="003C51A3"/>
    <w:rsid w:val="003C5302"/>
    <w:rsid w:val="003C53AE"/>
    <w:rsid w:val="003C5997"/>
    <w:rsid w:val="003C5B07"/>
    <w:rsid w:val="003C61BC"/>
    <w:rsid w:val="003C7B2F"/>
    <w:rsid w:val="003D021B"/>
    <w:rsid w:val="003D13F2"/>
    <w:rsid w:val="003D2820"/>
    <w:rsid w:val="003D4C41"/>
    <w:rsid w:val="003D54D4"/>
    <w:rsid w:val="003D5CF9"/>
    <w:rsid w:val="003D6057"/>
    <w:rsid w:val="003D6B76"/>
    <w:rsid w:val="003D7067"/>
    <w:rsid w:val="003D72A6"/>
    <w:rsid w:val="003D7EA1"/>
    <w:rsid w:val="003E19C0"/>
    <w:rsid w:val="003E1A90"/>
    <w:rsid w:val="003E2269"/>
    <w:rsid w:val="003E3350"/>
    <w:rsid w:val="003E3C29"/>
    <w:rsid w:val="003E450A"/>
    <w:rsid w:val="003E4533"/>
    <w:rsid w:val="003E5665"/>
    <w:rsid w:val="003F06FA"/>
    <w:rsid w:val="003F0DE6"/>
    <w:rsid w:val="003F139A"/>
    <w:rsid w:val="003F142A"/>
    <w:rsid w:val="003F2C39"/>
    <w:rsid w:val="003F3BAD"/>
    <w:rsid w:val="003F3C04"/>
    <w:rsid w:val="003F53F7"/>
    <w:rsid w:val="003F6454"/>
    <w:rsid w:val="003F6EA2"/>
    <w:rsid w:val="003F7D58"/>
    <w:rsid w:val="00403D4F"/>
    <w:rsid w:val="004048FE"/>
    <w:rsid w:val="00407D88"/>
    <w:rsid w:val="0041009D"/>
    <w:rsid w:val="00410AFA"/>
    <w:rsid w:val="00410CAC"/>
    <w:rsid w:val="0041251A"/>
    <w:rsid w:val="0041472C"/>
    <w:rsid w:val="00414839"/>
    <w:rsid w:val="00414D6C"/>
    <w:rsid w:val="00416FF2"/>
    <w:rsid w:val="00421AC7"/>
    <w:rsid w:val="00423E2F"/>
    <w:rsid w:val="00424DE3"/>
    <w:rsid w:val="00425E7E"/>
    <w:rsid w:val="00430F89"/>
    <w:rsid w:val="004321E3"/>
    <w:rsid w:val="004337EE"/>
    <w:rsid w:val="00434BED"/>
    <w:rsid w:val="0043711D"/>
    <w:rsid w:val="00441099"/>
    <w:rsid w:val="00442073"/>
    <w:rsid w:val="00444931"/>
    <w:rsid w:val="00445134"/>
    <w:rsid w:val="004471F7"/>
    <w:rsid w:val="00447DBE"/>
    <w:rsid w:val="00450828"/>
    <w:rsid w:val="00451120"/>
    <w:rsid w:val="00453299"/>
    <w:rsid w:val="004535D1"/>
    <w:rsid w:val="004537CF"/>
    <w:rsid w:val="00453E35"/>
    <w:rsid w:val="00453FA4"/>
    <w:rsid w:val="00454537"/>
    <w:rsid w:val="00454838"/>
    <w:rsid w:val="00455BD3"/>
    <w:rsid w:val="00455D2D"/>
    <w:rsid w:val="00455D7C"/>
    <w:rsid w:val="004561E5"/>
    <w:rsid w:val="00457D7C"/>
    <w:rsid w:val="00457EE6"/>
    <w:rsid w:val="00461BD7"/>
    <w:rsid w:val="00461F3E"/>
    <w:rsid w:val="004628A0"/>
    <w:rsid w:val="0046461A"/>
    <w:rsid w:val="00464863"/>
    <w:rsid w:val="00464AC2"/>
    <w:rsid w:val="004654F5"/>
    <w:rsid w:val="004663F1"/>
    <w:rsid w:val="00467514"/>
    <w:rsid w:val="004679C2"/>
    <w:rsid w:val="00467CCF"/>
    <w:rsid w:val="0047065E"/>
    <w:rsid w:val="00471103"/>
    <w:rsid w:val="00471D41"/>
    <w:rsid w:val="00471D8E"/>
    <w:rsid w:val="004721B4"/>
    <w:rsid w:val="00473138"/>
    <w:rsid w:val="00473A19"/>
    <w:rsid w:val="00474D02"/>
    <w:rsid w:val="00474DBE"/>
    <w:rsid w:val="00476331"/>
    <w:rsid w:val="00477844"/>
    <w:rsid w:val="0048172F"/>
    <w:rsid w:val="00481960"/>
    <w:rsid w:val="00482AE1"/>
    <w:rsid w:val="00484326"/>
    <w:rsid w:val="00484636"/>
    <w:rsid w:val="004847FA"/>
    <w:rsid w:val="00485AAF"/>
    <w:rsid w:val="00485BF8"/>
    <w:rsid w:val="004860C5"/>
    <w:rsid w:val="004867F1"/>
    <w:rsid w:val="004868C7"/>
    <w:rsid w:val="00486D4D"/>
    <w:rsid w:val="00487060"/>
    <w:rsid w:val="00487870"/>
    <w:rsid w:val="00490129"/>
    <w:rsid w:val="004908F8"/>
    <w:rsid w:val="00491D1C"/>
    <w:rsid w:val="00492D76"/>
    <w:rsid w:val="00492E85"/>
    <w:rsid w:val="00493DDE"/>
    <w:rsid w:val="004961B5"/>
    <w:rsid w:val="0049651B"/>
    <w:rsid w:val="00497A42"/>
    <w:rsid w:val="004A0951"/>
    <w:rsid w:val="004A239A"/>
    <w:rsid w:val="004A39E1"/>
    <w:rsid w:val="004A3D8D"/>
    <w:rsid w:val="004A482C"/>
    <w:rsid w:val="004A544E"/>
    <w:rsid w:val="004A661D"/>
    <w:rsid w:val="004A74BB"/>
    <w:rsid w:val="004B1B2A"/>
    <w:rsid w:val="004B26E6"/>
    <w:rsid w:val="004B276F"/>
    <w:rsid w:val="004B2FA5"/>
    <w:rsid w:val="004B628C"/>
    <w:rsid w:val="004B7121"/>
    <w:rsid w:val="004C0481"/>
    <w:rsid w:val="004C27A7"/>
    <w:rsid w:val="004C5A4D"/>
    <w:rsid w:val="004C5FE7"/>
    <w:rsid w:val="004C7A6C"/>
    <w:rsid w:val="004C7DBC"/>
    <w:rsid w:val="004C7F21"/>
    <w:rsid w:val="004D090C"/>
    <w:rsid w:val="004D09E8"/>
    <w:rsid w:val="004D2090"/>
    <w:rsid w:val="004D38B2"/>
    <w:rsid w:val="004D3B9C"/>
    <w:rsid w:val="004D3EC8"/>
    <w:rsid w:val="004D4D46"/>
    <w:rsid w:val="004E287A"/>
    <w:rsid w:val="004E67CC"/>
    <w:rsid w:val="004E7012"/>
    <w:rsid w:val="004F03C1"/>
    <w:rsid w:val="004F04C0"/>
    <w:rsid w:val="004F07C1"/>
    <w:rsid w:val="004F2DD6"/>
    <w:rsid w:val="004F2F0C"/>
    <w:rsid w:val="004F320A"/>
    <w:rsid w:val="004F3D80"/>
    <w:rsid w:val="004F4265"/>
    <w:rsid w:val="004F5AB0"/>
    <w:rsid w:val="004F5F87"/>
    <w:rsid w:val="004F6652"/>
    <w:rsid w:val="004F69AB"/>
    <w:rsid w:val="004F7D23"/>
    <w:rsid w:val="00500EF6"/>
    <w:rsid w:val="00500F31"/>
    <w:rsid w:val="00502B56"/>
    <w:rsid w:val="00503863"/>
    <w:rsid w:val="005042D3"/>
    <w:rsid w:val="005072A0"/>
    <w:rsid w:val="00507689"/>
    <w:rsid w:val="00507D96"/>
    <w:rsid w:val="00511B30"/>
    <w:rsid w:val="00513883"/>
    <w:rsid w:val="00513C98"/>
    <w:rsid w:val="0051753D"/>
    <w:rsid w:val="00517DCE"/>
    <w:rsid w:val="00520024"/>
    <w:rsid w:val="00520698"/>
    <w:rsid w:val="00520ABF"/>
    <w:rsid w:val="00521BC4"/>
    <w:rsid w:val="00521DBB"/>
    <w:rsid w:val="00521DF7"/>
    <w:rsid w:val="00523CC8"/>
    <w:rsid w:val="00523F90"/>
    <w:rsid w:val="00524335"/>
    <w:rsid w:val="00525402"/>
    <w:rsid w:val="005260A8"/>
    <w:rsid w:val="00530C50"/>
    <w:rsid w:val="00533763"/>
    <w:rsid w:val="00533D4B"/>
    <w:rsid w:val="00534BE0"/>
    <w:rsid w:val="00540566"/>
    <w:rsid w:val="00540B75"/>
    <w:rsid w:val="00544494"/>
    <w:rsid w:val="00545861"/>
    <w:rsid w:val="00546BFD"/>
    <w:rsid w:val="00547ED5"/>
    <w:rsid w:val="00550051"/>
    <w:rsid w:val="00550E2C"/>
    <w:rsid w:val="00551652"/>
    <w:rsid w:val="005520A8"/>
    <w:rsid w:val="00552ACE"/>
    <w:rsid w:val="00554757"/>
    <w:rsid w:val="00554A8E"/>
    <w:rsid w:val="00554EFF"/>
    <w:rsid w:val="0055710F"/>
    <w:rsid w:val="00557F9A"/>
    <w:rsid w:val="00560AD9"/>
    <w:rsid w:val="0056287C"/>
    <w:rsid w:val="00562E2E"/>
    <w:rsid w:val="00564058"/>
    <w:rsid w:val="00564DA7"/>
    <w:rsid w:val="005651D6"/>
    <w:rsid w:val="00566E45"/>
    <w:rsid w:val="0056775A"/>
    <w:rsid w:val="00571958"/>
    <w:rsid w:val="00572935"/>
    <w:rsid w:val="00572C03"/>
    <w:rsid w:val="00573FF3"/>
    <w:rsid w:val="00574F65"/>
    <w:rsid w:val="00577965"/>
    <w:rsid w:val="00580C74"/>
    <w:rsid w:val="005812C4"/>
    <w:rsid w:val="00583721"/>
    <w:rsid w:val="0058502B"/>
    <w:rsid w:val="00585896"/>
    <w:rsid w:val="0058660C"/>
    <w:rsid w:val="00586795"/>
    <w:rsid w:val="0058769E"/>
    <w:rsid w:val="00587CA1"/>
    <w:rsid w:val="00590D5F"/>
    <w:rsid w:val="0059419F"/>
    <w:rsid w:val="00595E21"/>
    <w:rsid w:val="005975CC"/>
    <w:rsid w:val="0059768A"/>
    <w:rsid w:val="005A2648"/>
    <w:rsid w:val="005A27A6"/>
    <w:rsid w:val="005A336C"/>
    <w:rsid w:val="005A3420"/>
    <w:rsid w:val="005A39E7"/>
    <w:rsid w:val="005A4C08"/>
    <w:rsid w:val="005A5925"/>
    <w:rsid w:val="005A6DB2"/>
    <w:rsid w:val="005A7965"/>
    <w:rsid w:val="005A7B5B"/>
    <w:rsid w:val="005B025A"/>
    <w:rsid w:val="005B3391"/>
    <w:rsid w:val="005B41E6"/>
    <w:rsid w:val="005B5188"/>
    <w:rsid w:val="005B663C"/>
    <w:rsid w:val="005B7D1D"/>
    <w:rsid w:val="005B7E42"/>
    <w:rsid w:val="005C0C6C"/>
    <w:rsid w:val="005C126F"/>
    <w:rsid w:val="005C13EC"/>
    <w:rsid w:val="005C4311"/>
    <w:rsid w:val="005C45F2"/>
    <w:rsid w:val="005C4745"/>
    <w:rsid w:val="005C72B8"/>
    <w:rsid w:val="005D1343"/>
    <w:rsid w:val="005D1C81"/>
    <w:rsid w:val="005D3F4E"/>
    <w:rsid w:val="005D5AD4"/>
    <w:rsid w:val="005D614A"/>
    <w:rsid w:val="005D6A73"/>
    <w:rsid w:val="005D7874"/>
    <w:rsid w:val="005E009C"/>
    <w:rsid w:val="005E0DB4"/>
    <w:rsid w:val="005E0E01"/>
    <w:rsid w:val="005E4AD8"/>
    <w:rsid w:val="005E658B"/>
    <w:rsid w:val="005F2377"/>
    <w:rsid w:val="005F2AC7"/>
    <w:rsid w:val="005F2C34"/>
    <w:rsid w:val="005F4D92"/>
    <w:rsid w:val="005F6EAD"/>
    <w:rsid w:val="005F72D7"/>
    <w:rsid w:val="00600663"/>
    <w:rsid w:val="00601C30"/>
    <w:rsid w:val="00601F96"/>
    <w:rsid w:val="00602856"/>
    <w:rsid w:val="0060344E"/>
    <w:rsid w:val="006036AA"/>
    <w:rsid w:val="006036E9"/>
    <w:rsid w:val="00607EA6"/>
    <w:rsid w:val="006116CB"/>
    <w:rsid w:val="006129BF"/>
    <w:rsid w:val="00612F52"/>
    <w:rsid w:val="00613E2F"/>
    <w:rsid w:val="00617471"/>
    <w:rsid w:val="00620AB2"/>
    <w:rsid w:val="00621CEA"/>
    <w:rsid w:val="00621ECF"/>
    <w:rsid w:val="00622235"/>
    <w:rsid w:val="00624894"/>
    <w:rsid w:val="00625622"/>
    <w:rsid w:val="00626102"/>
    <w:rsid w:val="0062683A"/>
    <w:rsid w:val="00626E75"/>
    <w:rsid w:val="0062705A"/>
    <w:rsid w:val="0062725F"/>
    <w:rsid w:val="00630190"/>
    <w:rsid w:val="00630214"/>
    <w:rsid w:val="006305A2"/>
    <w:rsid w:val="00630779"/>
    <w:rsid w:val="00630E73"/>
    <w:rsid w:val="006311D7"/>
    <w:rsid w:val="0063345E"/>
    <w:rsid w:val="006336A2"/>
    <w:rsid w:val="00633BEE"/>
    <w:rsid w:val="006344BF"/>
    <w:rsid w:val="0063461A"/>
    <w:rsid w:val="00635FEB"/>
    <w:rsid w:val="006361AF"/>
    <w:rsid w:val="00636A93"/>
    <w:rsid w:val="00637D06"/>
    <w:rsid w:val="00643038"/>
    <w:rsid w:val="006433F3"/>
    <w:rsid w:val="006434B6"/>
    <w:rsid w:val="0064358D"/>
    <w:rsid w:val="00643FB9"/>
    <w:rsid w:val="00644CED"/>
    <w:rsid w:val="00644F39"/>
    <w:rsid w:val="0064607E"/>
    <w:rsid w:val="006476CF"/>
    <w:rsid w:val="00647963"/>
    <w:rsid w:val="00650272"/>
    <w:rsid w:val="00651223"/>
    <w:rsid w:val="006519AF"/>
    <w:rsid w:val="006538A6"/>
    <w:rsid w:val="00654D0B"/>
    <w:rsid w:val="006551E2"/>
    <w:rsid w:val="0065582F"/>
    <w:rsid w:val="00656F50"/>
    <w:rsid w:val="00657B74"/>
    <w:rsid w:val="006604DB"/>
    <w:rsid w:val="00660D93"/>
    <w:rsid w:val="00660DB9"/>
    <w:rsid w:val="0066126A"/>
    <w:rsid w:val="00662056"/>
    <w:rsid w:val="006646C2"/>
    <w:rsid w:val="0066558B"/>
    <w:rsid w:val="00665DF9"/>
    <w:rsid w:val="006673FE"/>
    <w:rsid w:val="00671926"/>
    <w:rsid w:val="00672585"/>
    <w:rsid w:val="00672B4F"/>
    <w:rsid w:val="00672CAF"/>
    <w:rsid w:val="00674B47"/>
    <w:rsid w:val="00677B19"/>
    <w:rsid w:val="0068266B"/>
    <w:rsid w:val="00682C27"/>
    <w:rsid w:val="00682C4B"/>
    <w:rsid w:val="006836C9"/>
    <w:rsid w:val="00684295"/>
    <w:rsid w:val="00685132"/>
    <w:rsid w:val="00686800"/>
    <w:rsid w:val="006900C9"/>
    <w:rsid w:val="00690382"/>
    <w:rsid w:val="00693A0B"/>
    <w:rsid w:val="006949D3"/>
    <w:rsid w:val="00695F08"/>
    <w:rsid w:val="00695F73"/>
    <w:rsid w:val="006965EE"/>
    <w:rsid w:val="0069771B"/>
    <w:rsid w:val="006A0C24"/>
    <w:rsid w:val="006A0D88"/>
    <w:rsid w:val="006A1CB5"/>
    <w:rsid w:val="006A2620"/>
    <w:rsid w:val="006A384F"/>
    <w:rsid w:val="006A4950"/>
    <w:rsid w:val="006A4FE6"/>
    <w:rsid w:val="006A586B"/>
    <w:rsid w:val="006B097B"/>
    <w:rsid w:val="006B0A95"/>
    <w:rsid w:val="006B1C84"/>
    <w:rsid w:val="006B37B7"/>
    <w:rsid w:val="006B3B9D"/>
    <w:rsid w:val="006B402D"/>
    <w:rsid w:val="006B516A"/>
    <w:rsid w:val="006B5316"/>
    <w:rsid w:val="006B539D"/>
    <w:rsid w:val="006B60F1"/>
    <w:rsid w:val="006B637E"/>
    <w:rsid w:val="006B6552"/>
    <w:rsid w:val="006C2229"/>
    <w:rsid w:val="006C23D6"/>
    <w:rsid w:val="006C250A"/>
    <w:rsid w:val="006C2F1E"/>
    <w:rsid w:val="006C34DD"/>
    <w:rsid w:val="006C36F3"/>
    <w:rsid w:val="006C3DDA"/>
    <w:rsid w:val="006C52B5"/>
    <w:rsid w:val="006C5C00"/>
    <w:rsid w:val="006C63F3"/>
    <w:rsid w:val="006C7930"/>
    <w:rsid w:val="006D07FC"/>
    <w:rsid w:val="006D0965"/>
    <w:rsid w:val="006D15DE"/>
    <w:rsid w:val="006D402A"/>
    <w:rsid w:val="006D4FA4"/>
    <w:rsid w:val="006D597C"/>
    <w:rsid w:val="006D761C"/>
    <w:rsid w:val="006D7C77"/>
    <w:rsid w:val="006E3103"/>
    <w:rsid w:val="006E3A2B"/>
    <w:rsid w:val="006E4000"/>
    <w:rsid w:val="006E4E9C"/>
    <w:rsid w:val="006F1151"/>
    <w:rsid w:val="006F28D2"/>
    <w:rsid w:val="006F3953"/>
    <w:rsid w:val="006F4AAE"/>
    <w:rsid w:val="006F5994"/>
    <w:rsid w:val="006F7745"/>
    <w:rsid w:val="006F7822"/>
    <w:rsid w:val="0070026A"/>
    <w:rsid w:val="007002B2"/>
    <w:rsid w:val="00700B11"/>
    <w:rsid w:val="0070195F"/>
    <w:rsid w:val="00702E37"/>
    <w:rsid w:val="00703C1C"/>
    <w:rsid w:val="007054DF"/>
    <w:rsid w:val="00705866"/>
    <w:rsid w:val="00706E60"/>
    <w:rsid w:val="007103B4"/>
    <w:rsid w:val="00710B3A"/>
    <w:rsid w:val="0071168D"/>
    <w:rsid w:val="00712566"/>
    <w:rsid w:val="0071374F"/>
    <w:rsid w:val="00714276"/>
    <w:rsid w:val="00714CD9"/>
    <w:rsid w:val="00715CED"/>
    <w:rsid w:val="00716936"/>
    <w:rsid w:val="0071746C"/>
    <w:rsid w:val="007175C3"/>
    <w:rsid w:val="007200A9"/>
    <w:rsid w:val="00721A04"/>
    <w:rsid w:val="00723100"/>
    <w:rsid w:val="007237E6"/>
    <w:rsid w:val="00724220"/>
    <w:rsid w:val="0072424F"/>
    <w:rsid w:val="00724797"/>
    <w:rsid w:val="00725101"/>
    <w:rsid w:val="00725704"/>
    <w:rsid w:val="007259F3"/>
    <w:rsid w:val="00725BF2"/>
    <w:rsid w:val="007300DB"/>
    <w:rsid w:val="0073029F"/>
    <w:rsid w:val="00730D4B"/>
    <w:rsid w:val="00730DDF"/>
    <w:rsid w:val="00731B87"/>
    <w:rsid w:val="00732493"/>
    <w:rsid w:val="007339BA"/>
    <w:rsid w:val="0073402D"/>
    <w:rsid w:val="007345B6"/>
    <w:rsid w:val="00735B97"/>
    <w:rsid w:val="00736B42"/>
    <w:rsid w:val="007404F5"/>
    <w:rsid w:val="0074060C"/>
    <w:rsid w:val="00740822"/>
    <w:rsid w:val="00740D8F"/>
    <w:rsid w:val="007450C9"/>
    <w:rsid w:val="007508D7"/>
    <w:rsid w:val="00750E58"/>
    <w:rsid w:val="0075187C"/>
    <w:rsid w:val="00751D48"/>
    <w:rsid w:val="00752191"/>
    <w:rsid w:val="00752EED"/>
    <w:rsid w:val="007531AD"/>
    <w:rsid w:val="007538CF"/>
    <w:rsid w:val="00755415"/>
    <w:rsid w:val="007558D6"/>
    <w:rsid w:val="0075734F"/>
    <w:rsid w:val="00761ACC"/>
    <w:rsid w:val="007628FA"/>
    <w:rsid w:val="0076367F"/>
    <w:rsid w:val="007650A3"/>
    <w:rsid w:val="00765531"/>
    <w:rsid w:val="0077010B"/>
    <w:rsid w:val="0077042D"/>
    <w:rsid w:val="00770950"/>
    <w:rsid w:val="00770AE9"/>
    <w:rsid w:val="0077155E"/>
    <w:rsid w:val="00771FE5"/>
    <w:rsid w:val="00772989"/>
    <w:rsid w:val="00774016"/>
    <w:rsid w:val="00774D94"/>
    <w:rsid w:val="0077791F"/>
    <w:rsid w:val="00780382"/>
    <w:rsid w:val="007811D8"/>
    <w:rsid w:val="00781835"/>
    <w:rsid w:val="00782BAA"/>
    <w:rsid w:val="00782D89"/>
    <w:rsid w:val="00784363"/>
    <w:rsid w:val="00785C9F"/>
    <w:rsid w:val="00785D87"/>
    <w:rsid w:val="00787302"/>
    <w:rsid w:val="007912D8"/>
    <w:rsid w:val="00791502"/>
    <w:rsid w:val="00793D36"/>
    <w:rsid w:val="007954BC"/>
    <w:rsid w:val="0079576E"/>
    <w:rsid w:val="007958F3"/>
    <w:rsid w:val="00795D0F"/>
    <w:rsid w:val="00796064"/>
    <w:rsid w:val="00796FEA"/>
    <w:rsid w:val="007977E3"/>
    <w:rsid w:val="007A00E1"/>
    <w:rsid w:val="007A02C6"/>
    <w:rsid w:val="007A22AE"/>
    <w:rsid w:val="007A247E"/>
    <w:rsid w:val="007A2735"/>
    <w:rsid w:val="007A2BE6"/>
    <w:rsid w:val="007A68FE"/>
    <w:rsid w:val="007B0146"/>
    <w:rsid w:val="007B068A"/>
    <w:rsid w:val="007B071C"/>
    <w:rsid w:val="007B14F6"/>
    <w:rsid w:val="007B4DB8"/>
    <w:rsid w:val="007B5F6D"/>
    <w:rsid w:val="007B6360"/>
    <w:rsid w:val="007B66CB"/>
    <w:rsid w:val="007B6DDA"/>
    <w:rsid w:val="007B7B9D"/>
    <w:rsid w:val="007C1516"/>
    <w:rsid w:val="007C1CE1"/>
    <w:rsid w:val="007C314D"/>
    <w:rsid w:val="007C44C4"/>
    <w:rsid w:val="007C4830"/>
    <w:rsid w:val="007C55CF"/>
    <w:rsid w:val="007C6258"/>
    <w:rsid w:val="007C7AE0"/>
    <w:rsid w:val="007D00FB"/>
    <w:rsid w:val="007D034C"/>
    <w:rsid w:val="007D0C84"/>
    <w:rsid w:val="007D198A"/>
    <w:rsid w:val="007D38F8"/>
    <w:rsid w:val="007D43F4"/>
    <w:rsid w:val="007D497F"/>
    <w:rsid w:val="007D535E"/>
    <w:rsid w:val="007D7A41"/>
    <w:rsid w:val="007E0931"/>
    <w:rsid w:val="007E1323"/>
    <w:rsid w:val="007E19A2"/>
    <w:rsid w:val="007E1CC9"/>
    <w:rsid w:val="007E1EC7"/>
    <w:rsid w:val="007E2467"/>
    <w:rsid w:val="007E30A0"/>
    <w:rsid w:val="007E44EF"/>
    <w:rsid w:val="007E4B32"/>
    <w:rsid w:val="007E6DE9"/>
    <w:rsid w:val="007F2949"/>
    <w:rsid w:val="007F2BBE"/>
    <w:rsid w:val="007F6149"/>
    <w:rsid w:val="007F64D9"/>
    <w:rsid w:val="008005B0"/>
    <w:rsid w:val="008007C6"/>
    <w:rsid w:val="008021AA"/>
    <w:rsid w:val="00802781"/>
    <w:rsid w:val="00802FCF"/>
    <w:rsid w:val="008040C9"/>
    <w:rsid w:val="00806AB7"/>
    <w:rsid w:val="0080718B"/>
    <w:rsid w:val="008108B8"/>
    <w:rsid w:val="008113A0"/>
    <w:rsid w:val="00811965"/>
    <w:rsid w:val="008124F2"/>
    <w:rsid w:val="008146B1"/>
    <w:rsid w:val="00814C0D"/>
    <w:rsid w:val="008151B6"/>
    <w:rsid w:val="008154AE"/>
    <w:rsid w:val="00815533"/>
    <w:rsid w:val="0081570A"/>
    <w:rsid w:val="00815966"/>
    <w:rsid w:val="00815CC6"/>
    <w:rsid w:val="008167FE"/>
    <w:rsid w:val="00817573"/>
    <w:rsid w:val="00820AD4"/>
    <w:rsid w:val="008215EB"/>
    <w:rsid w:val="00821BA2"/>
    <w:rsid w:val="008238C8"/>
    <w:rsid w:val="00825F8B"/>
    <w:rsid w:val="0082621E"/>
    <w:rsid w:val="0082701D"/>
    <w:rsid w:val="00832DEA"/>
    <w:rsid w:val="00833F0B"/>
    <w:rsid w:val="00835C66"/>
    <w:rsid w:val="008375B0"/>
    <w:rsid w:val="00837BCB"/>
    <w:rsid w:val="008415C0"/>
    <w:rsid w:val="008417C7"/>
    <w:rsid w:val="00841926"/>
    <w:rsid w:val="00841928"/>
    <w:rsid w:val="00842C3F"/>
    <w:rsid w:val="008440CA"/>
    <w:rsid w:val="0084453E"/>
    <w:rsid w:val="00844E6A"/>
    <w:rsid w:val="0084595A"/>
    <w:rsid w:val="00845C16"/>
    <w:rsid w:val="008472FB"/>
    <w:rsid w:val="008501D5"/>
    <w:rsid w:val="0085077F"/>
    <w:rsid w:val="00852F31"/>
    <w:rsid w:val="008539F0"/>
    <w:rsid w:val="00854FB2"/>
    <w:rsid w:val="008552BA"/>
    <w:rsid w:val="00856982"/>
    <w:rsid w:val="00856A14"/>
    <w:rsid w:val="00857A0F"/>
    <w:rsid w:val="008628ED"/>
    <w:rsid w:val="00864980"/>
    <w:rsid w:val="00865018"/>
    <w:rsid w:val="00866D8D"/>
    <w:rsid w:val="00867085"/>
    <w:rsid w:val="0087070A"/>
    <w:rsid w:val="008727F1"/>
    <w:rsid w:val="00872E8B"/>
    <w:rsid w:val="00873108"/>
    <w:rsid w:val="008733F6"/>
    <w:rsid w:val="00875DC9"/>
    <w:rsid w:val="00875F2C"/>
    <w:rsid w:val="00876417"/>
    <w:rsid w:val="00876774"/>
    <w:rsid w:val="00880609"/>
    <w:rsid w:val="00881A6A"/>
    <w:rsid w:val="00882A2E"/>
    <w:rsid w:val="00882BB0"/>
    <w:rsid w:val="00883313"/>
    <w:rsid w:val="008839BD"/>
    <w:rsid w:val="00883A0A"/>
    <w:rsid w:val="00885936"/>
    <w:rsid w:val="00885AF3"/>
    <w:rsid w:val="00886657"/>
    <w:rsid w:val="00890FEE"/>
    <w:rsid w:val="0089140E"/>
    <w:rsid w:val="00891F26"/>
    <w:rsid w:val="008925EE"/>
    <w:rsid w:val="008941C3"/>
    <w:rsid w:val="008947F7"/>
    <w:rsid w:val="00894C59"/>
    <w:rsid w:val="00897B03"/>
    <w:rsid w:val="00897BFC"/>
    <w:rsid w:val="00897C3D"/>
    <w:rsid w:val="00897D1D"/>
    <w:rsid w:val="008A0DE1"/>
    <w:rsid w:val="008A1E0A"/>
    <w:rsid w:val="008A3642"/>
    <w:rsid w:val="008A45B4"/>
    <w:rsid w:val="008A4A8A"/>
    <w:rsid w:val="008B07AE"/>
    <w:rsid w:val="008B0911"/>
    <w:rsid w:val="008B16A5"/>
    <w:rsid w:val="008B1DE6"/>
    <w:rsid w:val="008B3769"/>
    <w:rsid w:val="008B3C6B"/>
    <w:rsid w:val="008B3F5A"/>
    <w:rsid w:val="008B51E0"/>
    <w:rsid w:val="008B57E1"/>
    <w:rsid w:val="008B64C5"/>
    <w:rsid w:val="008C04E2"/>
    <w:rsid w:val="008C072B"/>
    <w:rsid w:val="008C126A"/>
    <w:rsid w:val="008C376F"/>
    <w:rsid w:val="008C4381"/>
    <w:rsid w:val="008C5111"/>
    <w:rsid w:val="008C6B28"/>
    <w:rsid w:val="008C7900"/>
    <w:rsid w:val="008D1151"/>
    <w:rsid w:val="008D20D0"/>
    <w:rsid w:val="008D2790"/>
    <w:rsid w:val="008D3F79"/>
    <w:rsid w:val="008D4A57"/>
    <w:rsid w:val="008D5744"/>
    <w:rsid w:val="008D5875"/>
    <w:rsid w:val="008D5FCE"/>
    <w:rsid w:val="008D67A9"/>
    <w:rsid w:val="008D7160"/>
    <w:rsid w:val="008D754A"/>
    <w:rsid w:val="008E0742"/>
    <w:rsid w:val="008E13AA"/>
    <w:rsid w:val="008E2849"/>
    <w:rsid w:val="008E32EA"/>
    <w:rsid w:val="008E4958"/>
    <w:rsid w:val="008E53CB"/>
    <w:rsid w:val="008E5879"/>
    <w:rsid w:val="008E59D1"/>
    <w:rsid w:val="008E5E4B"/>
    <w:rsid w:val="008E6473"/>
    <w:rsid w:val="008E69C6"/>
    <w:rsid w:val="008E739F"/>
    <w:rsid w:val="008F1619"/>
    <w:rsid w:val="008F2318"/>
    <w:rsid w:val="008F59C1"/>
    <w:rsid w:val="008F6FBC"/>
    <w:rsid w:val="008F78E5"/>
    <w:rsid w:val="008F7F82"/>
    <w:rsid w:val="00900C8E"/>
    <w:rsid w:val="0090164E"/>
    <w:rsid w:val="00901D1E"/>
    <w:rsid w:val="00901D8A"/>
    <w:rsid w:val="0090224C"/>
    <w:rsid w:val="00902BB6"/>
    <w:rsid w:val="00902FA3"/>
    <w:rsid w:val="00903682"/>
    <w:rsid w:val="00903F52"/>
    <w:rsid w:val="00904ADA"/>
    <w:rsid w:val="00905787"/>
    <w:rsid w:val="009060E4"/>
    <w:rsid w:val="009117C1"/>
    <w:rsid w:val="00911D73"/>
    <w:rsid w:val="0091543D"/>
    <w:rsid w:val="00915A56"/>
    <w:rsid w:val="009167EB"/>
    <w:rsid w:val="00917292"/>
    <w:rsid w:val="00920CCC"/>
    <w:rsid w:val="00920F73"/>
    <w:rsid w:val="009212D6"/>
    <w:rsid w:val="0092284E"/>
    <w:rsid w:val="00922C42"/>
    <w:rsid w:val="00923BA5"/>
    <w:rsid w:val="00923C68"/>
    <w:rsid w:val="009265EE"/>
    <w:rsid w:val="009307F5"/>
    <w:rsid w:val="00931205"/>
    <w:rsid w:val="009329F8"/>
    <w:rsid w:val="0093468B"/>
    <w:rsid w:val="00934B53"/>
    <w:rsid w:val="009350E0"/>
    <w:rsid w:val="009352CA"/>
    <w:rsid w:val="00937598"/>
    <w:rsid w:val="0094156F"/>
    <w:rsid w:val="00942317"/>
    <w:rsid w:val="00942D07"/>
    <w:rsid w:val="00943CFA"/>
    <w:rsid w:val="009445B4"/>
    <w:rsid w:val="00944AC2"/>
    <w:rsid w:val="00947B7B"/>
    <w:rsid w:val="0095209B"/>
    <w:rsid w:val="00952D5E"/>
    <w:rsid w:val="009538BB"/>
    <w:rsid w:val="00953A0F"/>
    <w:rsid w:val="0095439C"/>
    <w:rsid w:val="0095528F"/>
    <w:rsid w:val="00956047"/>
    <w:rsid w:val="00956481"/>
    <w:rsid w:val="00962E96"/>
    <w:rsid w:val="00963707"/>
    <w:rsid w:val="00963BB5"/>
    <w:rsid w:val="00963FA4"/>
    <w:rsid w:val="00965027"/>
    <w:rsid w:val="00966D51"/>
    <w:rsid w:val="00966DB4"/>
    <w:rsid w:val="00967DA1"/>
    <w:rsid w:val="00970167"/>
    <w:rsid w:val="009703B3"/>
    <w:rsid w:val="00971932"/>
    <w:rsid w:val="00972615"/>
    <w:rsid w:val="00972951"/>
    <w:rsid w:val="00972D8B"/>
    <w:rsid w:val="00975D9B"/>
    <w:rsid w:val="00976071"/>
    <w:rsid w:val="009764C1"/>
    <w:rsid w:val="00976D98"/>
    <w:rsid w:val="0098179F"/>
    <w:rsid w:val="009825C1"/>
    <w:rsid w:val="00983621"/>
    <w:rsid w:val="00983C81"/>
    <w:rsid w:val="0098417B"/>
    <w:rsid w:val="009843D4"/>
    <w:rsid w:val="00984426"/>
    <w:rsid w:val="00984E56"/>
    <w:rsid w:val="0098762E"/>
    <w:rsid w:val="00987F01"/>
    <w:rsid w:val="0099058F"/>
    <w:rsid w:val="00992F58"/>
    <w:rsid w:val="0099320A"/>
    <w:rsid w:val="00993D14"/>
    <w:rsid w:val="00993F07"/>
    <w:rsid w:val="009942AD"/>
    <w:rsid w:val="00995BAC"/>
    <w:rsid w:val="00997AFB"/>
    <w:rsid w:val="009A120A"/>
    <w:rsid w:val="009A15B4"/>
    <w:rsid w:val="009A1A93"/>
    <w:rsid w:val="009A1E75"/>
    <w:rsid w:val="009A20EF"/>
    <w:rsid w:val="009A2405"/>
    <w:rsid w:val="009A3BD9"/>
    <w:rsid w:val="009A51FE"/>
    <w:rsid w:val="009A557E"/>
    <w:rsid w:val="009A5A54"/>
    <w:rsid w:val="009A69D7"/>
    <w:rsid w:val="009B0D09"/>
    <w:rsid w:val="009B1011"/>
    <w:rsid w:val="009B1CA7"/>
    <w:rsid w:val="009B20C9"/>
    <w:rsid w:val="009B297E"/>
    <w:rsid w:val="009B3831"/>
    <w:rsid w:val="009B46D2"/>
    <w:rsid w:val="009B4C68"/>
    <w:rsid w:val="009B5C0D"/>
    <w:rsid w:val="009B5F60"/>
    <w:rsid w:val="009C013E"/>
    <w:rsid w:val="009C07AF"/>
    <w:rsid w:val="009C1563"/>
    <w:rsid w:val="009C18A7"/>
    <w:rsid w:val="009C2157"/>
    <w:rsid w:val="009C5769"/>
    <w:rsid w:val="009C5BA3"/>
    <w:rsid w:val="009C6FEC"/>
    <w:rsid w:val="009C71CC"/>
    <w:rsid w:val="009D0DB4"/>
    <w:rsid w:val="009D12DC"/>
    <w:rsid w:val="009D23A5"/>
    <w:rsid w:val="009D26CD"/>
    <w:rsid w:val="009D35DB"/>
    <w:rsid w:val="009D3646"/>
    <w:rsid w:val="009D4EE8"/>
    <w:rsid w:val="009D5CE6"/>
    <w:rsid w:val="009D6519"/>
    <w:rsid w:val="009D6A98"/>
    <w:rsid w:val="009D6C19"/>
    <w:rsid w:val="009D74DC"/>
    <w:rsid w:val="009D7FF1"/>
    <w:rsid w:val="009E13FE"/>
    <w:rsid w:val="009E1D68"/>
    <w:rsid w:val="009E2597"/>
    <w:rsid w:val="009E25F3"/>
    <w:rsid w:val="009E267C"/>
    <w:rsid w:val="009E2E1F"/>
    <w:rsid w:val="009E3893"/>
    <w:rsid w:val="009E3B84"/>
    <w:rsid w:val="009E3B8E"/>
    <w:rsid w:val="009E4BFC"/>
    <w:rsid w:val="009E582A"/>
    <w:rsid w:val="009E6922"/>
    <w:rsid w:val="009E6E3A"/>
    <w:rsid w:val="009F04AD"/>
    <w:rsid w:val="009F193A"/>
    <w:rsid w:val="009F20CA"/>
    <w:rsid w:val="009F256C"/>
    <w:rsid w:val="009F2EE7"/>
    <w:rsid w:val="009F347C"/>
    <w:rsid w:val="009F46B1"/>
    <w:rsid w:val="009F5664"/>
    <w:rsid w:val="009F63A3"/>
    <w:rsid w:val="009F6B99"/>
    <w:rsid w:val="009F6F4B"/>
    <w:rsid w:val="009F7279"/>
    <w:rsid w:val="009F7E03"/>
    <w:rsid w:val="00A01782"/>
    <w:rsid w:val="00A037DE"/>
    <w:rsid w:val="00A0455B"/>
    <w:rsid w:val="00A066F0"/>
    <w:rsid w:val="00A121A3"/>
    <w:rsid w:val="00A134F9"/>
    <w:rsid w:val="00A14D12"/>
    <w:rsid w:val="00A15B0A"/>
    <w:rsid w:val="00A15F63"/>
    <w:rsid w:val="00A16709"/>
    <w:rsid w:val="00A1704B"/>
    <w:rsid w:val="00A20B11"/>
    <w:rsid w:val="00A22573"/>
    <w:rsid w:val="00A22D0B"/>
    <w:rsid w:val="00A23BFE"/>
    <w:rsid w:val="00A2441F"/>
    <w:rsid w:val="00A27DBE"/>
    <w:rsid w:val="00A3024A"/>
    <w:rsid w:val="00A3087B"/>
    <w:rsid w:val="00A321D1"/>
    <w:rsid w:val="00A32667"/>
    <w:rsid w:val="00A33A08"/>
    <w:rsid w:val="00A34594"/>
    <w:rsid w:val="00A34ADF"/>
    <w:rsid w:val="00A36061"/>
    <w:rsid w:val="00A3658F"/>
    <w:rsid w:val="00A36662"/>
    <w:rsid w:val="00A36F74"/>
    <w:rsid w:val="00A373B4"/>
    <w:rsid w:val="00A3763C"/>
    <w:rsid w:val="00A37F98"/>
    <w:rsid w:val="00A409B1"/>
    <w:rsid w:val="00A41A3E"/>
    <w:rsid w:val="00A437AE"/>
    <w:rsid w:val="00A43CEF"/>
    <w:rsid w:val="00A46590"/>
    <w:rsid w:val="00A47FB8"/>
    <w:rsid w:val="00A51CBE"/>
    <w:rsid w:val="00A535A9"/>
    <w:rsid w:val="00A535DE"/>
    <w:rsid w:val="00A540CC"/>
    <w:rsid w:val="00A544B4"/>
    <w:rsid w:val="00A5521E"/>
    <w:rsid w:val="00A57960"/>
    <w:rsid w:val="00A579DF"/>
    <w:rsid w:val="00A579F3"/>
    <w:rsid w:val="00A60E5C"/>
    <w:rsid w:val="00A61795"/>
    <w:rsid w:val="00A61E32"/>
    <w:rsid w:val="00A65E59"/>
    <w:rsid w:val="00A65F98"/>
    <w:rsid w:val="00A67CBE"/>
    <w:rsid w:val="00A740D9"/>
    <w:rsid w:val="00A74312"/>
    <w:rsid w:val="00A7433E"/>
    <w:rsid w:val="00A755FA"/>
    <w:rsid w:val="00A757B0"/>
    <w:rsid w:val="00A75A23"/>
    <w:rsid w:val="00A765E9"/>
    <w:rsid w:val="00A77440"/>
    <w:rsid w:val="00A80EDA"/>
    <w:rsid w:val="00A814CC"/>
    <w:rsid w:val="00A81CD8"/>
    <w:rsid w:val="00A847E8"/>
    <w:rsid w:val="00A852D6"/>
    <w:rsid w:val="00A917C6"/>
    <w:rsid w:val="00A92DE4"/>
    <w:rsid w:val="00A92F4B"/>
    <w:rsid w:val="00A96E52"/>
    <w:rsid w:val="00AA0933"/>
    <w:rsid w:val="00AA102E"/>
    <w:rsid w:val="00AA122C"/>
    <w:rsid w:val="00AA220A"/>
    <w:rsid w:val="00AA3057"/>
    <w:rsid w:val="00AA368C"/>
    <w:rsid w:val="00AA3B11"/>
    <w:rsid w:val="00AA5C50"/>
    <w:rsid w:val="00AA6282"/>
    <w:rsid w:val="00AB0BDF"/>
    <w:rsid w:val="00AB1F68"/>
    <w:rsid w:val="00AB3422"/>
    <w:rsid w:val="00AB4128"/>
    <w:rsid w:val="00AB4188"/>
    <w:rsid w:val="00AB41EF"/>
    <w:rsid w:val="00AB4CA7"/>
    <w:rsid w:val="00AB5FE0"/>
    <w:rsid w:val="00AB6435"/>
    <w:rsid w:val="00AB6B6A"/>
    <w:rsid w:val="00AB6C7B"/>
    <w:rsid w:val="00AB7D5F"/>
    <w:rsid w:val="00AC1FA9"/>
    <w:rsid w:val="00AC2B4D"/>
    <w:rsid w:val="00AC2FD5"/>
    <w:rsid w:val="00AC2FF1"/>
    <w:rsid w:val="00AC3844"/>
    <w:rsid w:val="00AC3C45"/>
    <w:rsid w:val="00AC49B5"/>
    <w:rsid w:val="00AC7354"/>
    <w:rsid w:val="00AD1522"/>
    <w:rsid w:val="00AD30B2"/>
    <w:rsid w:val="00AD346E"/>
    <w:rsid w:val="00AD62C4"/>
    <w:rsid w:val="00AD6DE0"/>
    <w:rsid w:val="00AD71AF"/>
    <w:rsid w:val="00AE36DE"/>
    <w:rsid w:val="00AE4E3E"/>
    <w:rsid w:val="00AE5BB0"/>
    <w:rsid w:val="00AF0AC2"/>
    <w:rsid w:val="00AF0EFC"/>
    <w:rsid w:val="00AF0F38"/>
    <w:rsid w:val="00AF1A72"/>
    <w:rsid w:val="00AF23F9"/>
    <w:rsid w:val="00AF274C"/>
    <w:rsid w:val="00AF2A9C"/>
    <w:rsid w:val="00AF2AB4"/>
    <w:rsid w:val="00AF3024"/>
    <w:rsid w:val="00AF3398"/>
    <w:rsid w:val="00AF4ECE"/>
    <w:rsid w:val="00AF58FD"/>
    <w:rsid w:val="00AF5A2F"/>
    <w:rsid w:val="00AF5C31"/>
    <w:rsid w:val="00AF5E0E"/>
    <w:rsid w:val="00AF64A1"/>
    <w:rsid w:val="00AF7393"/>
    <w:rsid w:val="00AF7749"/>
    <w:rsid w:val="00AF7AE3"/>
    <w:rsid w:val="00B00DCE"/>
    <w:rsid w:val="00B0619C"/>
    <w:rsid w:val="00B06E5B"/>
    <w:rsid w:val="00B077E4"/>
    <w:rsid w:val="00B106BD"/>
    <w:rsid w:val="00B10ED4"/>
    <w:rsid w:val="00B11EA9"/>
    <w:rsid w:val="00B12EE5"/>
    <w:rsid w:val="00B144FF"/>
    <w:rsid w:val="00B14E27"/>
    <w:rsid w:val="00B15702"/>
    <w:rsid w:val="00B158D2"/>
    <w:rsid w:val="00B1670D"/>
    <w:rsid w:val="00B23BF4"/>
    <w:rsid w:val="00B24873"/>
    <w:rsid w:val="00B25460"/>
    <w:rsid w:val="00B27197"/>
    <w:rsid w:val="00B30225"/>
    <w:rsid w:val="00B306FA"/>
    <w:rsid w:val="00B31523"/>
    <w:rsid w:val="00B32805"/>
    <w:rsid w:val="00B33C82"/>
    <w:rsid w:val="00B3419C"/>
    <w:rsid w:val="00B346A3"/>
    <w:rsid w:val="00B34F25"/>
    <w:rsid w:val="00B36058"/>
    <w:rsid w:val="00B3680C"/>
    <w:rsid w:val="00B4052B"/>
    <w:rsid w:val="00B4133C"/>
    <w:rsid w:val="00B423B9"/>
    <w:rsid w:val="00B439CA"/>
    <w:rsid w:val="00B43E40"/>
    <w:rsid w:val="00B460CE"/>
    <w:rsid w:val="00B462E7"/>
    <w:rsid w:val="00B46976"/>
    <w:rsid w:val="00B47B26"/>
    <w:rsid w:val="00B47E15"/>
    <w:rsid w:val="00B51C46"/>
    <w:rsid w:val="00B53477"/>
    <w:rsid w:val="00B54A81"/>
    <w:rsid w:val="00B55167"/>
    <w:rsid w:val="00B5779F"/>
    <w:rsid w:val="00B61B71"/>
    <w:rsid w:val="00B64B2C"/>
    <w:rsid w:val="00B70387"/>
    <w:rsid w:val="00B73F2B"/>
    <w:rsid w:val="00B75D87"/>
    <w:rsid w:val="00B75DBF"/>
    <w:rsid w:val="00B80143"/>
    <w:rsid w:val="00B82517"/>
    <w:rsid w:val="00B83478"/>
    <w:rsid w:val="00B838E8"/>
    <w:rsid w:val="00B85980"/>
    <w:rsid w:val="00B85DED"/>
    <w:rsid w:val="00B867C4"/>
    <w:rsid w:val="00B86B7E"/>
    <w:rsid w:val="00B87524"/>
    <w:rsid w:val="00B90559"/>
    <w:rsid w:val="00B90B30"/>
    <w:rsid w:val="00B92DE5"/>
    <w:rsid w:val="00B93AEA"/>
    <w:rsid w:val="00B945C4"/>
    <w:rsid w:val="00B94DB5"/>
    <w:rsid w:val="00B953CD"/>
    <w:rsid w:val="00B95CC4"/>
    <w:rsid w:val="00B96AFA"/>
    <w:rsid w:val="00BA1694"/>
    <w:rsid w:val="00BA1D65"/>
    <w:rsid w:val="00BA2975"/>
    <w:rsid w:val="00BA46A1"/>
    <w:rsid w:val="00BA4890"/>
    <w:rsid w:val="00BA4CEE"/>
    <w:rsid w:val="00BA5E40"/>
    <w:rsid w:val="00BA6176"/>
    <w:rsid w:val="00BA6880"/>
    <w:rsid w:val="00BA714F"/>
    <w:rsid w:val="00BA7506"/>
    <w:rsid w:val="00BB0545"/>
    <w:rsid w:val="00BB0D9E"/>
    <w:rsid w:val="00BB208C"/>
    <w:rsid w:val="00BB4F69"/>
    <w:rsid w:val="00BB652C"/>
    <w:rsid w:val="00BC0061"/>
    <w:rsid w:val="00BC09A0"/>
    <w:rsid w:val="00BC1CD5"/>
    <w:rsid w:val="00BC596C"/>
    <w:rsid w:val="00BC5B12"/>
    <w:rsid w:val="00BC64E6"/>
    <w:rsid w:val="00BC6679"/>
    <w:rsid w:val="00BC78F8"/>
    <w:rsid w:val="00BC7BDF"/>
    <w:rsid w:val="00BC7D21"/>
    <w:rsid w:val="00BD12A4"/>
    <w:rsid w:val="00BD1520"/>
    <w:rsid w:val="00BD1616"/>
    <w:rsid w:val="00BD1C16"/>
    <w:rsid w:val="00BD1FDA"/>
    <w:rsid w:val="00BD2DB4"/>
    <w:rsid w:val="00BD345C"/>
    <w:rsid w:val="00BD5279"/>
    <w:rsid w:val="00BD6278"/>
    <w:rsid w:val="00BD66F9"/>
    <w:rsid w:val="00BD7568"/>
    <w:rsid w:val="00BD7A2C"/>
    <w:rsid w:val="00BD7C31"/>
    <w:rsid w:val="00BD7D1A"/>
    <w:rsid w:val="00BE1160"/>
    <w:rsid w:val="00BE1785"/>
    <w:rsid w:val="00BE2629"/>
    <w:rsid w:val="00BE27D4"/>
    <w:rsid w:val="00BE45DF"/>
    <w:rsid w:val="00BE6127"/>
    <w:rsid w:val="00BE681D"/>
    <w:rsid w:val="00BF0939"/>
    <w:rsid w:val="00BF1388"/>
    <w:rsid w:val="00BF2BD5"/>
    <w:rsid w:val="00C00452"/>
    <w:rsid w:val="00C009C8"/>
    <w:rsid w:val="00C00D85"/>
    <w:rsid w:val="00C012C1"/>
    <w:rsid w:val="00C025C3"/>
    <w:rsid w:val="00C03C3D"/>
    <w:rsid w:val="00C067D4"/>
    <w:rsid w:val="00C0683F"/>
    <w:rsid w:val="00C10FEE"/>
    <w:rsid w:val="00C1154D"/>
    <w:rsid w:val="00C14AA8"/>
    <w:rsid w:val="00C151B3"/>
    <w:rsid w:val="00C152F0"/>
    <w:rsid w:val="00C210DD"/>
    <w:rsid w:val="00C23904"/>
    <w:rsid w:val="00C24967"/>
    <w:rsid w:val="00C2598D"/>
    <w:rsid w:val="00C30853"/>
    <w:rsid w:val="00C30E9A"/>
    <w:rsid w:val="00C34882"/>
    <w:rsid w:val="00C3489F"/>
    <w:rsid w:val="00C34A2C"/>
    <w:rsid w:val="00C34C5C"/>
    <w:rsid w:val="00C3542E"/>
    <w:rsid w:val="00C365AD"/>
    <w:rsid w:val="00C3679A"/>
    <w:rsid w:val="00C42861"/>
    <w:rsid w:val="00C43271"/>
    <w:rsid w:val="00C43829"/>
    <w:rsid w:val="00C47588"/>
    <w:rsid w:val="00C4777A"/>
    <w:rsid w:val="00C51AE1"/>
    <w:rsid w:val="00C51D48"/>
    <w:rsid w:val="00C53400"/>
    <w:rsid w:val="00C551FC"/>
    <w:rsid w:val="00C55734"/>
    <w:rsid w:val="00C562AC"/>
    <w:rsid w:val="00C57289"/>
    <w:rsid w:val="00C6311A"/>
    <w:rsid w:val="00C63EEA"/>
    <w:rsid w:val="00C65797"/>
    <w:rsid w:val="00C657FA"/>
    <w:rsid w:val="00C6672D"/>
    <w:rsid w:val="00C670A3"/>
    <w:rsid w:val="00C712C9"/>
    <w:rsid w:val="00C72454"/>
    <w:rsid w:val="00C72872"/>
    <w:rsid w:val="00C74B1D"/>
    <w:rsid w:val="00C74DBE"/>
    <w:rsid w:val="00C74DD8"/>
    <w:rsid w:val="00C754AF"/>
    <w:rsid w:val="00C75594"/>
    <w:rsid w:val="00C75834"/>
    <w:rsid w:val="00C75FE2"/>
    <w:rsid w:val="00C76224"/>
    <w:rsid w:val="00C76A15"/>
    <w:rsid w:val="00C805E4"/>
    <w:rsid w:val="00C80DF2"/>
    <w:rsid w:val="00C81347"/>
    <w:rsid w:val="00C81683"/>
    <w:rsid w:val="00C83578"/>
    <w:rsid w:val="00C8487D"/>
    <w:rsid w:val="00C8493D"/>
    <w:rsid w:val="00C8494A"/>
    <w:rsid w:val="00C849E1"/>
    <w:rsid w:val="00C852F5"/>
    <w:rsid w:val="00C9037F"/>
    <w:rsid w:val="00C918E5"/>
    <w:rsid w:val="00C92BD4"/>
    <w:rsid w:val="00C9375A"/>
    <w:rsid w:val="00C93802"/>
    <w:rsid w:val="00C938E1"/>
    <w:rsid w:val="00C941FB"/>
    <w:rsid w:val="00C9555F"/>
    <w:rsid w:val="00C96B8A"/>
    <w:rsid w:val="00C97509"/>
    <w:rsid w:val="00C979CC"/>
    <w:rsid w:val="00CA0855"/>
    <w:rsid w:val="00CA2428"/>
    <w:rsid w:val="00CA4B4B"/>
    <w:rsid w:val="00CA52BA"/>
    <w:rsid w:val="00CA683D"/>
    <w:rsid w:val="00CA7542"/>
    <w:rsid w:val="00CB0857"/>
    <w:rsid w:val="00CB0E88"/>
    <w:rsid w:val="00CB1244"/>
    <w:rsid w:val="00CB1A69"/>
    <w:rsid w:val="00CB1D93"/>
    <w:rsid w:val="00CB2610"/>
    <w:rsid w:val="00CB2DBF"/>
    <w:rsid w:val="00CB3650"/>
    <w:rsid w:val="00CB3D5F"/>
    <w:rsid w:val="00CB50AC"/>
    <w:rsid w:val="00CB5B4B"/>
    <w:rsid w:val="00CB5DCC"/>
    <w:rsid w:val="00CB6615"/>
    <w:rsid w:val="00CB7368"/>
    <w:rsid w:val="00CC0319"/>
    <w:rsid w:val="00CC22F0"/>
    <w:rsid w:val="00CC32A9"/>
    <w:rsid w:val="00CC3ACA"/>
    <w:rsid w:val="00CC3B3B"/>
    <w:rsid w:val="00CC7776"/>
    <w:rsid w:val="00CC7CA5"/>
    <w:rsid w:val="00CD1847"/>
    <w:rsid w:val="00CD22E3"/>
    <w:rsid w:val="00CD2BFE"/>
    <w:rsid w:val="00CD3658"/>
    <w:rsid w:val="00CD70C4"/>
    <w:rsid w:val="00CD7A25"/>
    <w:rsid w:val="00CE054A"/>
    <w:rsid w:val="00CE0601"/>
    <w:rsid w:val="00CE1AB0"/>
    <w:rsid w:val="00CE3617"/>
    <w:rsid w:val="00CE5308"/>
    <w:rsid w:val="00CE63CE"/>
    <w:rsid w:val="00CF0F9C"/>
    <w:rsid w:val="00CF16A4"/>
    <w:rsid w:val="00CF1CEF"/>
    <w:rsid w:val="00CF3A78"/>
    <w:rsid w:val="00CF43DE"/>
    <w:rsid w:val="00D00158"/>
    <w:rsid w:val="00D01A95"/>
    <w:rsid w:val="00D0296B"/>
    <w:rsid w:val="00D06071"/>
    <w:rsid w:val="00D06917"/>
    <w:rsid w:val="00D110DC"/>
    <w:rsid w:val="00D114E0"/>
    <w:rsid w:val="00D119E7"/>
    <w:rsid w:val="00D11BFA"/>
    <w:rsid w:val="00D11E6D"/>
    <w:rsid w:val="00D13117"/>
    <w:rsid w:val="00D15BE5"/>
    <w:rsid w:val="00D21C28"/>
    <w:rsid w:val="00D2234E"/>
    <w:rsid w:val="00D22791"/>
    <w:rsid w:val="00D23643"/>
    <w:rsid w:val="00D23EE5"/>
    <w:rsid w:val="00D247DD"/>
    <w:rsid w:val="00D24AD2"/>
    <w:rsid w:val="00D25D48"/>
    <w:rsid w:val="00D264CE"/>
    <w:rsid w:val="00D2743C"/>
    <w:rsid w:val="00D2763D"/>
    <w:rsid w:val="00D27ABC"/>
    <w:rsid w:val="00D3056C"/>
    <w:rsid w:val="00D310AC"/>
    <w:rsid w:val="00D31584"/>
    <w:rsid w:val="00D33FA5"/>
    <w:rsid w:val="00D34021"/>
    <w:rsid w:val="00D35240"/>
    <w:rsid w:val="00D37BBA"/>
    <w:rsid w:val="00D37EC1"/>
    <w:rsid w:val="00D409B9"/>
    <w:rsid w:val="00D422F6"/>
    <w:rsid w:val="00D42DA0"/>
    <w:rsid w:val="00D435D8"/>
    <w:rsid w:val="00D444A3"/>
    <w:rsid w:val="00D451E8"/>
    <w:rsid w:val="00D45D91"/>
    <w:rsid w:val="00D45FE1"/>
    <w:rsid w:val="00D47366"/>
    <w:rsid w:val="00D53C22"/>
    <w:rsid w:val="00D55DFE"/>
    <w:rsid w:val="00D5642D"/>
    <w:rsid w:val="00D5686B"/>
    <w:rsid w:val="00D56878"/>
    <w:rsid w:val="00D56B91"/>
    <w:rsid w:val="00D577DA"/>
    <w:rsid w:val="00D60B86"/>
    <w:rsid w:val="00D612E2"/>
    <w:rsid w:val="00D622DC"/>
    <w:rsid w:val="00D6231A"/>
    <w:rsid w:val="00D62CD1"/>
    <w:rsid w:val="00D63B8F"/>
    <w:rsid w:val="00D6454F"/>
    <w:rsid w:val="00D6524C"/>
    <w:rsid w:val="00D65AA8"/>
    <w:rsid w:val="00D660BD"/>
    <w:rsid w:val="00D664A1"/>
    <w:rsid w:val="00D66C88"/>
    <w:rsid w:val="00D66FCB"/>
    <w:rsid w:val="00D67A43"/>
    <w:rsid w:val="00D67AF2"/>
    <w:rsid w:val="00D67D1C"/>
    <w:rsid w:val="00D702C7"/>
    <w:rsid w:val="00D7179A"/>
    <w:rsid w:val="00D724D4"/>
    <w:rsid w:val="00D72EA1"/>
    <w:rsid w:val="00D73321"/>
    <w:rsid w:val="00D73528"/>
    <w:rsid w:val="00D73DB4"/>
    <w:rsid w:val="00D750D6"/>
    <w:rsid w:val="00D752D6"/>
    <w:rsid w:val="00D75E76"/>
    <w:rsid w:val="00D77655"/>
    <w:rsid w:val="00D80242"/>
    <w:rsid w:val="00D82C66"/>
    <w:rsid w:val="00D83521"/>
    <w:rsid w:val="00D849A9"/>
    <w:rsid w:val="00D85993"/>
    <w:rsid w:val="00D8674C"/>
    <w:rsid w:val="00D86E1A"/>
    <w:rsid w:val="00D8750F"/>
    <w:rsid w:val="00D90390"/>
    <w:rsid w:val="00D93179"/>
    <w:rsid w:val="00D9372C"/>
    <w:rsid w:val="00D943E0"/>
    <w:rsid w:val="00D95725"/>
    <w:rsid w:val="00D95E74"/>
    <w:rsid w:val="00D96960"/>
    <w:rsid w:val="00D96969"/>
    <w:rsid w:val="00D96A3D"/>
    <w:rsid w:val="00D96C93"/>
    <w:rsid w:val="00DA1285"/>
    <w:rsid w:val="00DA1664"/>
    <w:rsid w:val="00DA18B1"/>
    <w:rsid w:val="00DA2C3F"/>
    <w:rsid w:val="00DA3A5B"/>
    <w:rsid w:val="00DA4332"/>
    <w:rsid w:val="00DA5939"/>
    <w:rsid w:val="00DA5BEE"/>
    <w:rsid w:val="00DA6BC9"/>
    <w:rsid w:val="00DA7B37"/>
    <w:rsid w:val="00DB105F"/>
    <w:rsid w:val="00DB15BA"/>
    <w:rsid w:val="00DB2051"/>
    <w:rsid w:val="00DB4AA4"/>
    <w:rsid w:val="00DB4B71"/>
    <w:rsid w:val="00DB6BDF"/>
    <w:rsid w:val="00DB6DA3"/>
    <w:rsid w:val="00DB70E1"/>
    <w:rsid w:val="00DB733A"/>
    <w:rsid w:val="00DB781A"/>
    <w:rsid w:val="00DB783F"/>
    <w:rsid w:val="00DB7974"/>
    <w:rsid w:val="00DC0EC9"/>
    <w:rsid w:val="00DC42EB"/>
    <w:rsid w:val="00DC59DC"/>
    <w:rsid w:val="00DC6F6D"/>
    <w:rsid w:val="00DD0AF8"/>
    <w:rsid w:val="00DD0D99"/>
    <w:rsid w:val="00DD2ECE"/>
    <w:rsid w:val="00DD3880"/>
    <w:rsid w:val="00DD431A"/>
    <w:rsid w:val="00DD64F8"/>
    <w:rsid w:val="00DD6A8C"/>
    <w:rsid w:val="00DE088E"/>
    <w:rsid w:val="00DE1103"/>
    <w:rsid w:val="00DE2B24"/>
    <w:rsid w:val="00DE4361"/>
    <w:rsid w:val="00DF159F"/>
    <w:rsid w:val="00DF1D62"/>
    <w:rsid w:val="00DF218A"/>
    <w:rsid w:val="00DF22AA"/>
    <w:rsid w:val="00DF2624"/>
    <w:rsid w:val="00DF2BA1"/>
    <w:rsid w:val="00DF3FF4"/>
    <w:rsid w:val="00DF48F6"/>
    <w:rsid w:val="00DF5E34"/>
    <w:rsid w:val="00DF62B8"/>
    <w:rsid w:val="00DF68F2"/>
    <w:rsid w:val="00DF6E93"/>
    <w:rsid w:val="00DF7479"/>
    <w:rsid w:val="00DF7C83"/>
    <w:rsid w:val="00E0089C"/>
    <w:rsid w:val="00E00BF5"/>
    <w:rsid w:val="00E00CC2"/>
    <w:rsid w:val="00E0147B"/>
    <w:rsid w:val="00E036A5"/>
    <w:rsid w:val="00E04116"/>
    <w:rsid w:val="00E04802"/>
    <w:rsid w:val="00E04A23"/>
    <w:rsid w:val="00E06819"/>
    <w:rsid w:val="00E06F24"/>
    <w:rsid w:val="00E075C7"/>
    <w:rsid w:val="00E10E3B"/>
    <w:rsid w:val="00E11020"/>
    <w:rsid w:val="00E1198A"/>
    <w:rsid w:val="00E1222B"/>
    <w:rsid w:val="00E12678"/>
    <w:rsid w:val="00E135E8"/>
    <w:rsid w:val="00E15199"/>
    <w:rsid w:val="00E15FB1"/>
    <w:rsid w:val="00E204FA"/>
    <w:rsid w:val="00E20DD0"/>
    <w:rsid w:val="00E2172E"/>
    <w:rsid w:val="00E21D9A"/>
    <w:rsid w:val="00E2379C"/>
    <w:rsid w:val="00E251DC"/>
    <w:rsid w:val="00E27E17"/>
    <w:rsid w:val="00E3254F"/>
    <w:rsid w:val="00E32565"/>
    <w:rsid w:val="00E35496"/>
    <w:rsid w:val="00E3799E"/>
    <w:rsid w:val="00E40244"/>
    <w:rsid w:val="00E403C1"/>
    <w:rsid w:val="00E40915"/>
    <w:rsid w:val="00E41763"/>
    <w:rsid w:val="00E41A19"/>
    <w:rsid w:val="00E4259B"/>
    <w:rsid w:val="00E43585"/>
    <w:rsid w:val="00E439C1"/>
    <w:rsid w:val="00E43EEE"/>
    <w:rsid w:val="00E50880"/>
    <w:rsid w:val="00E50D69"/>
    <w:rsid w:val="00E515A1"/>
    <w:rsid w:val="00E51A2C"/>
    <w:rsid w:val="00E51DBE"/>
    <w:rsid w:val="00E5256F"/>
    <w:rsid w:val="00E5347D"/>
    <w:rsid w:val="00E53DDB"/>
    <w:rsid w:val="00E557C3"/>
    <w:rsid w:val="00E55AEB"/>
    <w:rsid w:val="00E56710"/>
    <w:rsid w:val="00E602D8"/>
    <w:rsid w:val="00E628F3"/>
    <w:rsid w:val="00E632DE"/>
    <w:rsid w:val="00E63369"/>
    <w:rsid w:val="00E640F3"/>
    <w:rsid w:val="00E64BEF"/>
    <w:rsid w:val="00E651E4"/>
    <w:rsid w:val="00E660F9"/>
    <w:rsid w:val="00E667DB"/>
    <w:rsid w:val="00E70EBF"/>
    <w:rsid w:val="00E70ECF"/>
    <w:rsid w:val="00E71371"/>
    <w:rsid w:val="00E7263D"/>
    <w:rsid w:val="00E727AA"/>
    <w:rsid w:val="00E72DFD"/>
    <w:rsid w:val="00E73560"/>
    <w:rsid w:val="00E73B75"/>
    <w:rsid w:val="00E74EB1"/>
    <w:rsid w:val="00E75FF8"/>
    <w:rsid w:val="00E764A2"/>
    <w:rsid w:val="00E81344"/>
    <w:rsid w:val="00E81462"/>
    <w:rsid w:val="00E817CF"/>
    <w:rsid w:val="00E82A63"/>
    <w:rsid w:val="00E837B3"/>
    <w:rsid w:val="00E84EB4"/>
    <w:rsid w:val="00E87161"/>
    <w:rsid w:val="00E92311"/>
    <w:rsid w:val="00E94302"/>
    <w:rsid w:val="00E96390"/>
    <w:rsid w:val="00E97AF8"/>
    <w:rsid w:val="00EA019A"/>
    <w:rsid w:val="00EA2C50"/>
    <w:rsid w:val="00EA3CA4"/>
    <w:rsid w:val="00EA48B5"/>
    <w:rsid w:val="00EA4C81"/>
    <w:rsid w:val="00EA5E00"/>
    <w:rsid w:val="00EA6919"/>
    <w:rsid w:val="00EA70D7"/>
    <w:rsid w:val="00EA72CE"/>
    <w:rsid w:val="00EB0CA9"/>
    <w:rsid w:val="00EB1178"/>
    <w:rsid w:val="00EB6D77"/>
    <w:rsid w:val="00EB79AB"/>
    <w:rsid w:val="00EB7B1F"/>
    <w:rsid w:val="00EC25D6"/>
    <w:rsid w:val="00EC29BD"/>
    <w:rsid w:val="00EC2AF3"/>
    <w:rsid w:val="00EC3729"/>
    <w:rsid w:val="00EC3C16"/>
    <w:rsid w:val="00EC4262"/>
    <w:rsid w:val="00EC443D"/>
    <w:rsid w:val="00EC620A"/>
    <w:rsid w:val="00EC6DA8"/>
    <w:rsid w:val="00EC70BC"/>
    <w:rsid w:val="00EC75FC"/>
    <w:rsid w:val="00EC7A97"/>
    <w:rsid w:val="00EC7DD8"/>
    <w:rsid w:val="00ED0248"/>
    <w:rsid w:val="00ED090A"/>
    <w:rsid w:val="00ED0B3D"/>
    <w:rsid w:val="00ED0F6A"/>
    <w:rsid w:val="00ED2478"/>
    <w:rsid w:val="00ED27D4"/>
    <w:rsid w:val="00ED2C19"/>
    <w:rsid w:val="00ED4B47"/>
    <w:rsid w:val="00ED4F33"/>
    <w:rsid w:val="00ED536C"/>
    <w:rsid w:val="00EE2DFE"/>
    <w:rsid w:val="00EE2EA9"/>
    <w:rsid w:val="00EE31EB"/>
    <w:rsid w:val="00EE3499"/>
    <w:rsid w:val="00EE37AE"/>
    <w:rsid w:val="00EE3D76"/>
    <w:rsid w:val="00EE401F"/>
    <w:rsid w:val="00EE51B2"/>
    <w:rsid w:val="00EE58A4"/>
    <w:rsid w:val="00EE6A9B"/>
    <w:rsid w:val="00EE719A"/>
    <w:rsid w:val="00EF08D7"/>
    <w:rsid w:val="00EF0A31"/>
    <w:rsid w:val="00EF1D6A"/>
    <w:rsid w:val="00EF1ED6"/>
    <w:rsid w:val="00EF2418"/>
    <w:rsid w:val="00EF49C2"/>
    <w:rsid w:val="00EF549B"/>
    <w:rsid w:val="00EF688F"/>
    <w:rsid w:val="00F0063B"/>
    <w:rsid w:val="00F03A17"/>
    <w:rsid w:val="00F0565D"/>
    <w:rsid w:val="00F05D32"/>
    <w:rsid w:val="00F06AA3"/>
    <w:rsid w:val="00F078ED"/>
    <w:rsid w:val="00F11373"/>
    <w:rsid w:val="00F11B50"/>
    <w:rsid w:val="00F123D5"/>
    <w:rsid w:val="00F12588"/>
    <w:rsid w:val="00F12EFA"/>
    <w:rsid w:val="00F1405E"/>
    <w:rsid w:val="00F141B2"/>
    <w:rsid w:val="00F14C06"/>
    <w:rsid w:val="00F14FB5"/>
    <w:rsid w:val="00F16F75"/>
    <w:rsid w:val="00F171DE"/>
    <w:rsid w:val="00F20DC2"/>
    <w:rsid w:val="00F218D2"/>
    <w:rsid w:val="00F21DCD"/>
    <w:rsid w:val="00F22E1E"/>
    <w:rsid w:val="00F2551B"/>
    <w:rsid w:val="00F268BB"/>
    <w:rsid w:val="00F26A2F"/>
    <w:rsid w:val="00F273D8"/>
    <w:rsid w:val="00F27592"/>
    <w:rsid w:val="00F30208"/>
    <w:rsid w:val="00F33330"/>
    <w:rsid w:val="00F33D93"/>
    <w:rsid w:val="00F34007"/>
    <w:rsid w:val="00F3481D"/>
    <w:rsid w:val="00F358B8"/>
    <w:rsid w:val="00F37AEC"/>
    <w:rsid w:val="00F37C71"/>
    <w:rsid w:val="00F37CE0"/>
    <w:rsid w:val="00F4062B"/>
    <w:rsid w:val="00F40904"/>
    <w:rsid w:val="00F41905"/>
    <w:rsid w:val="00F41F53"/>
    <w:rsid w:val="00F421A0"/>
    <w:rsid w:val="00F4336D"/>
    <w:rsid w:val="00F43D0F"/>
    <w:rsid w:val="00F44D08"/>
    <w:rsid w:val="00F450C1"/>
    <w:rsid w:val="00F45263"/>
    <w:rsid w:val="00F46B40"/>
    <w:rsid w:val="00F50745"/>
    <w:rsid w:val="00F51195"/>
    <w:rsid w:val="00F5180A"/>
    <w:rsid w:val="00F51A42"/>
    <w:rsid w:val="00F52AE9"/>
    <w:rsid w:val="00F52E2A"/>
    <w:rsid w:val="00F53434"/>
    <w:rsid w:val="00F53F85"/>
    <w:rsid w:val="00F55602"/>
    <w:rsid w:val="00F55EAA"/>
    <w:rsid w:val="00F56F40"/>
    <w:rsid w:val="00F57160"/>
    <w:rsid w:val="00F57814"/>
    <w:rsid w:val="00F60C56"/>
    <w:rsid w:val="00F612BA"/>
    <w:rsid w:val="00F61654"/>
    <w:rsid w:val="00F617AD"/>
    <w:rsid w:val="00F63506"/>
    <w:rsid w:val="00F6389A"/>
    <w:rsid w:val="00F64BCE"/>
    <w:rsid w:val="00F662C8"/>
    <w:rsid w:val="00F67616"/>
    <w:rsid w:val="00F70021"/>
    <w:rsid w:val="00F70499"/>
    <w:rsid w:val="00F71F14"/>
    <w:rsid w:val="00F72054"/>
    <w:rsid w:val="00F72498"/>
    <w:rsid w:val="00F7268F"/>
    <w:rsid w:val="00F726C5"/>
    <w:rsid w:val="00F73B3C"/>
    <w:rsid w:val="00F73CBD"/>
    <w:rsid w:val="00F75168"/>
    <w:rsid w:val="00F7628D"/>
    <w:rsid w:val="00F764A4"/>
    <w:rsid w:val="00F801FA"/>
    <w:rsid w:val="00F81DB7"/>
    <w:rsid w:val="00F82217"/>
    <w:rsid w:val="00F84819"/>
    <w:rsid w:val="00F85B0F"/>
    <w:rsid w:val="00F91006"/>
    <w:rsid w:val="00F91E10"/>
    <w:rsid w:val="00F92C93"/>
    <w:rsid w:val="00F92F18"/>
    <w:rsid w:val="00F93EE0"/>
    <w:rsid w:val="00F94451"/>
    <w:rsid w:val="00F97BD9"/>
    <w:rsid w:val="00FA25C8"/>
    <w:rsid w:val="00FA2B4E"/>
    <w:rsid w:val="00FA3CD3"/>
    <w:rsid w:val="00FA45EB"/>
    <w:rsid w:val="00FA4B6C"/>
    <w:rsid w:val="00FA6AE0"/>
    <w:rsid w:val="00FB1214"/>
    <w:rsid w:val="00FB15F4"/>
    <w:rsid w:val="00FB1BA4"/>
    <w:rsid w:val="00FB2239"/>
    <w:rsid w:val="00FB2DB8"/>
    <w:rsid w:val="00FB41B9"/>
    <w:rsid w:val="00FB42B4"/>
    <w:rsid w:val="00FB624F"/>
    <w:rsid w:val="00FB72EB"/>
    <w:rsid w:val="00FC0A5F"/>
    <w:rsid w:val="00FC179F"/>
    <w:rsid w:val="00FC1A5B"/>
    <w:rsid w:val="00FC207E"/>
    <w:rsid w:val="00FC5BBF"/>
    <w:rsid w:val="00FD03F4"/>
    <w:rsid w:val="00FD0C1F"/>
    <w:rsid w:val="00FD28AD"/>
    <w:rsid w:val="00FD2BDD"/>
    <w:rsid w:val="00FD347B"/>
    <w:rsid w:val="00FD35AD"/>
    <w:rsid w:val="00FD47B0"/>
    <w:rsid w:val="00FD522A"/>
    <w:rsid w:val="00FD560A"/>
    <w:rsid w:val="00FD5B93"/>
    <w:rsid w:val="00FD5EFC"/>
    <w:rsid w:val="00FD6533"/>
    <w:rsid w:val="00FD74A4"/>
    <w:rsid w:val="00FE119C"/>
    <w:rsid w:val="00FE28EF"/>
    <w:rsid w:val="00FE29DB"/>
    <w:rsid w:val="00FE47AC"/>
    <w:rsid w:val="00FE4EBF"/>
    <w:rsid w:val="00FE5ECC"/>
    <w:rsid w:val="00FE60B4"/>
    <w:rsid w:val="00FE6261"/>
    <w:rsid w:val="00FF0DA2"/>
    <w:rsid w:val="00FF1470"/>
    <w:rsid w:val="00FF49B7"/>
    <w:rsid w:val="00FF535C"/>
    <w:rsid w:val="00FF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7"/>
    <o:shapelayout v:ext="edit">
      <o:idmap v:ext="edit" data="1"/>
    </o:shapelayout>
  </w:shapeDefaults>
  <w:decimalSymbol w:val="."/>
  <w:listSeparator w:val=","/>
  <w14:docId w14:val="346808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rebuchetMS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2D1"/>
    <w:pPr>
      <w:spacing w:after="120" w:line="240" w:lineRule="auto"/>
      <w:ind w:right="113"/>
      <w:jc w:val="both"/>
    </w:pPr>
    <w:rPr>
      <w:rFonts w:ascii="Century Schoolbook" w:hAnsi="Century Schoolbook" w:cs="Arial"/>
      <w:lang w:val="en-US" w:eastAsia="fr-FR"/>
    </w:rPr>
  </w:style>
  <w:style w:type="paragraph" w:styleId="Heading1">
    <w:name w:val="heading 1"/>
    <w:aliases w:val="Titre1,Titre2,Chapter,CF6 - Titre 1"/>
    <w:basedOn w:val="Normal"/>
    <w:next w:val="Normal"/>
    <w:link w:val="Heading1Char"/>
    <w:uiPriority w:val="9"/>
    <w:qFormat/>
    <w:rsid w:val="00493DDE"/>
    <w:pPr>
      <w:keepNext/>
      <w:numPr>
        <w:numId w:val="1"/>
      </w:numPr>
      <w:suppressAutoHyphens/>
      <w:spacing w:before="60" w:after="240"/>
      <w:ind w:left="431" w:right="0" w:hanging="431"/>
      <w:outlineLvl w:val="0"/>
    </w:pPr>
    <w:rPr>
      <w:rFonts w:eastAsia="Times New Roman"/>
      <w:b/>
      <w:bCs/>
      <w:sz w:val="32"/>
      <w:szCs w:val="36"/>
    </w:rPr>
  </w:style>
  <w:style w:type="paragraph" w:styleId="Heading2">
    <w:name w:val="heading 2"/>
    <w:aliases w:val="Titre 2"/>
    <w:basedOn w:val="Normal"/>
    <w:next w:val="Normal"/>
    <w:link w:val="Heading2Char"/>
    <w:uiPriority w:val="9"/>
    <w:qFormat/>
    <w:rsid w:val="00032CE2"/>
    <w:pPr>
      <w:keepNext/>
      <w:numPr>
        <w:ilvl w:val="1"/>
        <w:numId w:val="1"/>
      </w:numPr>
      <w:suppressAutoHyphens/>
      <w:spacing w:before="360" w:after="240"/>
      <w:ind w:right="0"/>
      <w:outlineLvl w:val="1"/>
    </w:pPr>
    <w:rPr>
      <w:rFonts w:eastAsia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7C1CE1"/>
    <w:pPr>
      <w:keepNext/>
      <w:numPr>
        <w:ilvl w:val="2"/>
        <w:numId w:val="1"/>
      </w:numPr>
      <w:suppressAutoHyphens/>
      <w:spacing w:before="240"/>
      <w:ind w:right="0"/>
      <w:outlineLvl w:val="2"/>
    </w:pPr>
    <w:rPr>
      <w:rFonts w:eastAsia="Times New Roman" w:cs="URWPalladioL-Bold"/>
      <w:b/>
      <w:bCs/>
      <w:sz w:val="24"/>
      <w:szCs w:val="24"/>
    </w:rPr>
  </w:style>
  <w:style w:type="paragraph" w:styleId="Heading4">
    <w:name w:val="heading 4"/>
    <w:aliases w:val="H4,Heading 4 TLS"/>
    <w:basedOn w:val="Normal"/>
    <w:next w:val="Normal"/>
    <w:link w:val="Heading4Char"/>
    <w:uiPriority w:val="9"/>
    <w:qFormat/>
    <w:rsid w:val="00007B0B"/>
    <w:pPr>
      <w:keepNext/>
      <w:numPr>
        <w:ilvl w:val="3"/>
        <w:numId w:val="1"/>
      </w:numPr>
      <w:suppressAutoHyphens/>
      <w:spacing w:before="240"/>
      <w:ind w:right="0"/>
      <w:outlineLvl w:val="3"/>
    </w:pPr>
    <w:rPr>
      <w:rFonts w:eastAsia="Times New Roman" w:cs="Times New Roman"/>
      <w:b/>
      <w:iCs/>
      <w:szCs w:val="24"/>
    </w:rPr>
  </w:style>
  <w:style w:type="paragraph" w:styleId="Heading5">
    <w:name w:val="heading 5"/>
    <w:aliases w:val="Titre5,E,heading 5"/>
    <w:basedOn w:val="Normal"/>
    <w:next w:val="Normal"/>
    <w:link w:val="Heading5Char"/>
    <w:qFormat/>
    <w:rsid w:val="008628ED"/>
    <w:pPr>
      <w:keepNext/>
      <w:pBdr>
        <w:bottom w:val="single" w:sz="12" w:space="1" w:color="auto"/>
      </w:pBdr>
      <w:suppressAutoHyphens/>
      <w:spacing w:before="360"/>
      <w:ind w:right="0"/>
      <w:outlineLvl w:val="4"/>
    </w:pPr>
    <w:rPr>
      <w:rFonts w:eastAsia="Times New Roman" w:cs="Times New Roman"/>
      <w:b/>
      <w:bCs/>
      <w:i/>
      <w:iCs/>
      <w:smallCaps/>
      <w:szCs w:val="24"/>
    </w:rPr>
  </w:style>
  <w:style w:type="paragraph" w:styleId="Heading6">
    <w:name w:val="heading 6"/>
    <w:basedOn w:val="Normal"/>
    <w:next w:val="Normal"/>
    <w:link w:val="Heading6Char"/>
    <w:qFormat/>
    <w:rsid w:val="00F81DB7"/>
    <w:pPr>
      <w:keepNext/>
      <w:suppressAutoHyphens/>
      <w:spacing w:before="120" w:after="60"/>
      <w:ind w:left="426" w:right="0"/>
      <w:outlineLvl w:val="5"/>
    </w:pPr>
    <w:rPr>
      <w:rFonts w:eastAsia="Times New Roman" w:cs="Times New Roman"/>
      <w:b/>
      <w:szCs w:val="24"/>
    </w:rPr>
  </w:style>
  <w:style w:type="paragraph" w:styleId="Heading7">
    <w:name w:val="heading 7"/>
    <w:basedOn w:val="Normal"/>
    <w:next w:val="Normal"/>
    <w:link w:val="Heading7Char"/>
    <w:qFormat/>
    <w:rsid w:val="007C1CE1"/>
    <w:pPr>
      <w:keepNext/>
      <w:numPr>
        <w:ilvl w:val="6"/>
        <w:numId w:val="1"/>
      </w:numPr>
      <w:suppressAutoHyphens/>
      <w:spacing w:before="60"/>
      <w:ind w:right="0"/>
      <w:outlineLvl w:val="6"/>
    </w:pPr>
    <w:rPr>
      <w:rFonts w:eastAsia="Times New Roman" w:cs="Times New Roman"/>
      <w:b/>
      <w:smallCaps/>
      <w:sz w:val="24"/>
      <w:szCs w:val="24"/>
      <w:lang w:val="fr-FR"/>
    </w:rPr>
  </w:style>
  <w:style w:type="paragraph" w:styleId="Heading8">
    <w:name w:val="heading 8"/>
    <w:basedOn w:val="Normal"/>
    <w:next w:val="Normal"/>
    <w:link w:val="Heading8Char"/>
    <w:qFormat/>
    <w:rsid w:val="007C1CE1"/>
    <w:pPr>
      <w:keepNext/>
      <w:numPr>
        <w:ilvl w:val="7"/>
        <w:numId w:val="1"/>
      </w:numPr>
      <w:pBdr>
        <w:bottom w:val="single" w:sz="6" w:space="1" w:color="auto"/>
      </w:pBdr>
      <w:suppressAutoHyphens/>
      <w:spacing w:before="60"/>
      <w:ind w:right="0"/>
      <w:jc w:val="center"/>
      <w:outlineLvl w:val="7"/>
    </w:pPr>
    <w:rPr>
      <w:rFonts w:eastAsia="Times New Roman" w:cs="Times New Roman"/>
      <w:b/>
      <w:smallCaps/>
      <w:sz w:val="28"/>
      <w:szCs w:val="24"/>
      <w:lang w:val="fr-FR"/>
    </w:rPr>
  </w:style>
  <w:style w:type="paragraph" w:styleId="Heading9">
    <w:name w:val="heading 9"/>
    <w:basedOn w:val="Normal"/>
    <w:next w:val="Normal"/>
    <w:link w:val="Heading9Char"/>
    <w:qFormat/>
    <w:rsid w:val="007C1CE1"/>
    <w:pPr>
      <w:keepNext/>
      <w:numPr>
        <w:ilvl w:val="8"/>
        <w:numId w:val="1"/>
      </w:numPr>
      <w:suppressAutoHyphens/>
      <w:spacing w:before="60"/>
      <w:ind w:right="0"/>
      <w:jc w:val="right"/>
      <w:outlineLvl w:val="8"/>
    </w:pPr>
    <w:rPr>
      <w:rFonts w:eastAsia="Times New Roman" w:cs="Times New Roman"/>
      <w:color w:val="003366"/>
      <w:szCs w:val="24"/>
      <w:u w:val="single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re1 Char,Titre2 Char,Chapter Char,CF6 - Titre 1 Char"/>
    <w:basedOn w:val="DefaultParagraphFont"/>
    <w:link w:val="Heading1"/>
    <w:uiPriority w:val="9"/>
    <w:rsid w:val="00493DDE"/>
    <w:rPr>
      <w:rFonts w:ascii="Century Schoolbook" w:eastAsia="Times New Roman" w:hAnsi="Century Schoolbook" w:cs="Arial"/>
      <w:b/>
      <w:bCs/>
      <w:sz w:val="32"/>
      <w:szCs w:val="36"/>
      <w:lang w:val="en-US" w:eastAsia="fr-FR"/>
    </w:rPr>
  </w:style>
  <w:style w:type="character" w:customStyle="1" w:styleId="Heading2Char">
    <w:name w:val="Heading 2 Char"/>
    <w:aliases w:val="Titre 2 Char"/>
    <w:basedOn w:val="DefaultParagraphFont"/>
    <w:link w:val="Heading2"/>
    <w:uiPriority w:val="9"/>
    <w:rsid w:val="00032CE2"/>
    <w:rPr>
      <w:rFonts w:ascii="Century Schoolbook" w:eastAsia="Times New Roman" w:hAnsi="Century Schoolbook" w:cs="Arial"/>
      <w:b/>
      <w:bCs/>
      <w:sz w:val="24"/>
      <w:szCs w:val="24"/>
      <w:lang w:val="en-US" w:eastAsia="fr-FR"/>
    </w:rPr>
  </w:style>
  <w:style w:type="character" w:customStyle="1" w:styleId="Heading3Char">
    <w:name w:val="Heading 3 Char"/>
    <w:basedOn w:val="DefaultParagraphFont"/>
    <w:link w:val="Heading3"/>
    <w:uiPriority w:val="9"/>
    <w:rsid w:val="007C1CE1"/>
    <w:rPr>
      <w:rFonts w:ascii="Century Schoolbook" w:eastAsia="Times New Roman" w:hAnsi="Century Schoolbook" w:cs="URWPalladioL-Bold"/>
      <w:b/>
      <w:bCs/>
      <w:sz w:val="24"/>
      <w:szCs w:val="24"/>
      <w:lang w:val="en-US" w:eastAsia="fr-FR"/>
    </w:rPr>
  </w:style>
  <w:style w:type="character" w:customStyle="1" w:styleId="Heading4Char">
    <w:name w:val="Heading 4 Char"/>
    <w:aliases w:val="H4 Char,Heading 4 TLS Char"/>
    <w:basedOn w:val="DefaultParagraphFont"/>
    <w:link w:val="Heading4"/>
    <w:uiPriority w:val="9"/>
    <w:rsid w:val="00007B0B"/>
    <w:rPr>
      <w:rFonts w:ascii="Century Schoolbook" w:eastAsia="Times New Roman" w:hAnsi="Century Schoolbook" w:cs="Times New Roman"/>
      <w:b/>
      <w:iCs/>
      <w:szCs w:val="24"/>
      <w:lang w:val="en-US" w:eastAsia="fr-FR"/>
    </w:rPr>
  </w:style>
  <w:style w:type="character" w:customStyle="1" w:styleId="Heading5Char">
    <w:name w:val="Heading 5 Char"/>
    <w:aliases w:val="Titre5 Char,E Char,heading 5 Char"/>
    <w:basedOn w:val="DefaultParagraphFont"/>
    <w:link w:val="Heading5"/>
    <w:rsid w:val="008628ED"/>
    <w:rPr>
      <w:rFonts w:ascii="Arial" w:eastAsia="Times New Roman" w:hAnsi="Arial" w:cs="Times New Roman"/>
      <w:b/>
      <w:bCs/>
      <w:i/>
      <w:iCs/>
      <w:smallCaps/>
      <w:szCs w:val="24"/>
      <w:lang w:val="en-GB" w:eastAsia="ar-SA"/>
    </w:rPr>
  </w:style>
  <w:style w:type="character" w:customStyle="1" w:styleId="Heading6Char">
    <w:name w:val="Heading 6 Char"/>
    <w:basedOn w:val="DefaultParagraphFont"/>
    <w:link w:val="Heading6"/>
    <w:rsid w:val="00F81DB7"/>
    <w:rPr>
      <w:rFonts w:ascii="Arial" w:eastAsia="Times New Roman" w:hAnsi="Arial" w:cs="Times New Roman"/>
      <w:b/>
      <w:szCs w:val="24"/>
      <w:lang w:val="en-GB" w:eastAsia="ar-SA"/>
    </w:rPr>
  </w:style>
  <w:style w:type="character" w:customStyle="1" w:styleId="Heading7Char">
    <w:name w:val="Heading 7 Char"/>
    <w:basedOn w:val="DefaultParagraphFont"/>
    <w:link w:val="Heading7"/>
    <w:rsid w:val="007C1CE1"/>
    <w:rPr>
      <w:rFonts w:ascii="Century Schoolbook" w:eastAsia="Times New Roman" w:hAnsi="Century Schoolbook" w:cs="Times New Roman"/>
      <w:b/>
      <w:smallCaps/>
      <w:sz w:val="24"/>
      <w:szCs w:val="24"/>
      <w:lang w:eastAsia="fr-FR"/>
    </w:rPr>
  </w:style>
  <w:style w:type="character" w:customStyle="1" w:styleId="Heading8Char">
    <w:name w:val="Heading 8 Char"/>
    <w:basedOn w:val="DefaultParagraphFont"/>
    <w:link w:val="Heading8"/>
    <w:rsid w:val="007C1CE1"/>
    <w:rPr>
      <w:rFonts w:ascii="Century Schoolbook" w:eastAsia="Times New Roman" w:hAnsi="Century Schoolbook" w:cs="Times New Roman"/>
      <w:b/>
      <w:smallCaps/>
      <w:sz w:val="28"/>
      <w:szCs w:val="24"/>
      <w:lang w:eastAsia="fr-FR"/>
    </w:rPr>
  </w:style>
  <w:style w:type="character" w:customStyle="1" w:styleId="Heading9Char">
    <w:name w:val="Heading 9 Char"/>
    <w:basedOn w:val="DefaultParagraphFont"/>
    <w:link w:val="Heading9"/>
    <w:rsid w:val="007C1CE1"/>
    <w:rPr>
      <w:rFonts w:ascii="Century Schoolbook" w:eastAsia="Times New Roman" w:hAnsi="Century Schoolbook" w:cs="Times New Roman"/>
      <w:color w:val="003366"/>
      <w:szCs w:val="24"/>
      <w:u w:val="single"/>
      <w:lang w:eastAsia="fr-FR"/>
    </w:rPr>
  </w:style>
  <w:style w:type="character" w:customStyle="1" w:styleId="apple-converted-space">
    <w:name w:val="apple-converted-space"/>
    <w:basedOn w:val="DefaultParagraphFont"/>
    <w:rsid w:val="007C1CE1"/>
  </w:style>
  <w:style w:type="character" w:customStyle="1" w:styleId="apple-style-span">
    <w:name w:val="apple-style-span"/>
    <w:basedOn w:val="DefaultParagraphFont"/>
    <w:rsid w:val="007C1CE1"/>
  </w:style>
  <w:style w:type="character" w:customStyle="1" w:styleId="b">
    <w:name w:val="b"/>
    <w:basedOn w:val="DefaultParagraphFont"/>
    <w:rsid w:val="007C1CE1"/>
  </w:style>
  <w:style w:type="paragraph" w:styleId="BalloonText">
    <w:name w:val="Balloon Text"/>
    <w:basedOn w:val="Normal"/>
    <w:link w:val="BalloonTextChar"/>
    <w:uiPriority w:val="99"/>
    <w:unhideWhenUsed/>
    <w:rsid w:val="007C1C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1CE1"/>
    <w:rPr>
      <w:rFonts w:ascii="Tahoma" w:eastAsia="TrebuchetMS" w:hAnsi="Tahoma" w:cs="Tahoma"/>
      <w:sz w:val="16"/>
      <w:szCs w:val="16"/>
      <w:lang w:val="en-GB" w:eastAsia="ar-SA"/>
    </w:rPr>
  </w:style>
  <w:style w:type="paragraph" w:styleId="Bibliography">
    <w:name w:val="Bibliography"/>
    <w:basedOn w:val="Normal"/>
    <w:next w:val="Normal"/>
    <w:uiPriority w:val="37"/>
    <w:unhideWhenUsed/>
    <w:rsid w:val="007C1CE1"/>
  </w:style>
  <w:style w:type="paragraph" w:styleId="Caption">
    <w:name w:val="caption"/>
    <w:aliases w:val="DNV-cap,DNV-cap1,DNV-cap2"/>
    <w:basedOn w:val="Normal"/>
    <w:next w:val="Normal"/>
    <w:link w:val="CaptionChar"/>
    <w:unhideWhenUsed/>
    <w:qFormat/>
    <w:rsid w:val="007C1CE1"/>
    <w:pPr>
      <w:spacing w:before="240" w:after="240"/>
      <w:jc w:val="center"/>
    </w:pPr>
    <w:rPr>
      <w:b/>
      <w:bCs/>
      <w:i/>
      <w:color w:val="000000"/>
      <w:sz w:val="20"/>
      <w:szCs w:val="18"/>
    </w:rPr>
  </w:style>
  <w:style w:type="paragraph" w:customStyle="1" w:styleId="Citation">
    <w:name w:val="Citation"/>
    <w:basedOn w:val="Normal"/>
    <w:qFormat/>
    <w:rsid w:val="000C0994"/>
    <w:pPr>
      <w:autoSpaceDE w:val="0"/>
      <w:autoSpaceDN w:val="0"/>
      <w:adjustRightInd w:val="0"/>
      <w:ind w:left="567" w:right="284"/>
    </w:pPr>
    <w:rPr>
      <w:rFonts w:eastAsia="Calibri"/>
      <w:i/>
      <w:sz w:val="20"/>
      <w:szCs w:val="24"/>
    </w:rPr>
  </w:style>
  <w:style w:type="character" w:styleId="CommentReference">
    <w:name w:val="annotation reference"/>
    <w:basedOn w:val="DefaultParagraphFont"/>
    <w:uiPriority w:val="99"/>
    <w:rsid w:val="007C1C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C1CE1"/>
    <w:pPr>
      <w:spacing w:before="120" w:after="0"/>
      <w:ind w:right="0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C1CE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ContrleTitre">
    <w:name w:val="Contrôle_Titre"/>
    <w:basedOn w:val="Normal"/>
    <w:rsid w:val="007C1CE1"/>
    <w:pPr>
      <w:suppressAutoHyphens/>
      <w:spacing w:before="60" w:after="60"/>
      <w:ind w:left="142" w:right="0"/>
    </w:pPr>
    <w:rPr>
      <w:rFonts w:eastAsia="Times New Roman" w:cs="Times New Roman"/>
      <w:b/>
      <w:sz w:val="20"/>
      <w:szCs w:val="20"/>
      <w:lang w:val="fr-FR"/>
    </w:rPr>
  </w:style>
  <w:style w:type="paragraph" w:customStyle="1" w:styleId="ContrleTexteG">
    <w:name w:val="Contrôle_Texte_G"/>
    <w:basedOn w:val="ContrleTitre"/>
    <w:rsid w:val="007C1CE1"/>
    <w:rPr>
      <w:b w:val="0"/>
    </w:rPr>
  </w:style>
  <w:style w:type="character" w:styleId="Emphasis">
    <w:name w:val="Emphasis"/>
    <w:basedOn w:val="DefaultParagraphFont"/>
    <w:uiPriority w:val="20"/>
    <w:qFormat/>
    <w:rsid w:val="007C1CE1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7C1C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1CE1"/>
    <w:rPr>
      <w:rFonts w:ascii="Arial" w:eastAsia="TrebuchetMS" w:hAnsi="Arial" w:cs="Arial"/>
      <w:lang w:val="en-GB"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7C1CE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7C1CE1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C1CE1"/>
    <w:rPr>
      <w:rFonts w:ascii="Arial" w:eastAsia="TrebuchetMS" w:hAnsi="Arial" w:cs="Arial"/>
      <w:sz w:val="20"/>
      <w:szCs w:val="20"/>
      <w:lang w:val="en-GB" w:eastAsia="ar-SA"/>
    </w:rPr>
  </w:style>
  <w:style w:type="paragraph" w:styleId="Header">
    <w:name w:val="header"/>
    <w:basedOn w:val="Normal"/>
    <w:link w:val="HeaderChar"/>
    <w:unhideWhenUsed/>
    <w:rsid w:val="007C1CE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1CE1"/>
    <w:rPr>
      <w:rFonts w:ascii="Arial" w:eastAsia="TrebuchetMS" w:hAnsi="Arial" w:cs="Arial"/>
      <w:lang w:val="en-GB" w:eastAsia="ar-SA"/>
    </w:rPr>
  </w:style>
  <w:style w:type="paragraph" w:customStyle="1" w:styleId="heading20">
    <w:name w:val="heading2"/>
    <w:basedOn w:val="Normal"/>
    <w:next w:val="Normal"/>
    <w:rsid w:val="007C1CE1"/>
    <w:pPr>
      <w:keepNext/>
      <w:keepLines/>
      <w:tabs>
        <w:tab w:val="left" w:pos="510"/>
      </w:tabs>
      <w:suppressAutoHyphens/>
      <w:spacing w:before="440" w:after="220"/>
      <w:ind w:right="0"/>
    </w:pPr>
    <w:rPr>
      <w:rFonts w:ascii="Times" w:eastAsia="Times New Roman" w:hAnsi="Times" w:cs="Times New Roman"/>
      <w:b/>
      <w:sz w:val="20"/>
      <w:szCs w:val="20"/>
      <w:lang w:eastAsia="de-DE"/>
    </w:rPr>
  </w:style>
  <w:style w:type="character" w:styleId="Hyperlink">
    <w:name w:val="Hyperlink"/>
    <w:basedOn w:val="DefaultParagraphFont"/>
    <w:uiPriority w:val="99"/>
    <w:rsid w:val="007C1CE1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1CE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C1CE1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customStyle="1" w:styleId="p1a">
    <w:name w:val="p1a"/>
    <w:basedOn w:val="Normal"/>
    <w:next w:val="Normal"/>
    <w:rsid w:val="007C1CE1"/>
    <w:pPr>
      <w:spacing w:after="0"/>
      <w:ind w:right="0"/>
    </w:pPr>
    <w:rPr>
      <w:rFonts w:ascii="Times" w:eastAsia="Times New Roman" w:hAnsi="Times" w:cs="Times New Roman"/>
      <w:sz w:val="20"/>
      <w:szCs w:val="20"/>
      <w:lang w:eastAsia="de-DE"/>
    </w:rPr>
  </w:style>
  <w:style w:type="paragraph" w:customStyle="1" w:styleId="PageDeGardeTitre">
    <w:name w:val="PageDeGardeTitre"/>
    <w:basedOn w:val="Normal"/>
    <w:rsid w:val="007C1CE1"/>
    <w:pPr>
      <w:suppressAutoHyphens/>
      <w:spacing w:before="60"/>
      <w:ind w:right="0"/>
    </w:pPr>
    <w:rPr>
      <w:rFonts w:eastAsia="Times New Roman" w:cs="Times New Roman"/>
      <w:b/>
      <w:sz w:val="26"/>
      <w:szCs w:val="24"/>
    </w:rPr>
  </w:style>
  <w:style w:type="character" w:styleId="PlaceholderText">
    <w:name w:val="Placeholder Text"/>
    <w:basedOn w:val="DefaultParagraphFont"/>
    <w:uiPriority w:val="99"/>
    <w:semiHidden/>
    <w:rsid w:val="007C1CE1"/>
    <w:rPr>
      <w:color w:val="808080"/>
    </w:rPr>
  </w:style>
  <w:style w:type="paragraph" w:customStyle="1" w:styleId="reference">
    <w:name w:val="reference"/>
    <w:basedOn w:val="Normal"/>
    <w:rsid w:val="007C1CE1"/>
    <w:pPr>
      <w:spacing w:after="0"/>
      <w:ind w:left="227" w:right="0" w:hanging="227"/>
    </w:pPr>
    <w:rPr>
      <w:rFonts w:ascii="Times" w:eastAsia="Times New Roman" w:hAnsi="Times" w:cs="Times New Roman"/>
      <w:sz w:val="18"/>
      <w:szCs w:val="20"/>
      <w:lang w:eastAsia="de-DE"/>
    </w:rPr>
  </w:style>
  <w:style w:type="paragraph" w:customStyle="1" w:styleId="SCHEMA">
    <w:name w:val="SCHEMA"/>
    <w:basedOn w:val="Normal"/>
    <w:qFormat/>
    <w:rsid w:val="007C1CE1"/>
    <w:pPr>
      <w:spacing w:before="240" w:after="240"/>
      <w:jc w:val="center"/>
    </w:pPr>
  </w:style>
  <w:style w:type="table" w:styleId="TableGrid">
    <w:name w:val="Table Grid"/>
    <w:basedOn w:val="TableNormal"/>
    <w:uiPriority w:val="59"/>
    <w:rsid w:val="007C1CE1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unhideWhenUsed/>
    <w:rsid w:val="007C1CE1"/>
    <w:pPr>
      <w:spacing w:after="0"/>
    </w:pPr>
  </w:style>
  <w:style w:type="paragraph" w:styleId="Title">
    <w:name w:val="Title"/>
    <w:basedOn w:val="Normal"/>
    <w:next w:val="Normal"/>
    <w:link w:val="TitleChar"/>
    <w:qFormat/>
    <w:rsid w:val="007C1CE1"/>
    <w:pPr>
      <w:suppressAutoHyphens/>
      <w:spacing w:before="240" w:after="60"/>
      <w:ind w:right="0"/>
      <w:jc w:val="center"/>
      <w:outlineLvl w:val="0"/>
    </w:pPr>
    <w:rPr>
      <w:rFonts w:eastAsia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C1CE1"/>
    <w:rPr>
      <w:rFonts w:ascii="Arial" w:eastAsia="Times New Roman" w:hAnsi="Arial" w:cs="Arial"/>
      <w:b/>
      <w:bCs/>
      <w:kern w:val="28"/>
      <w:sz w:val="32"/>
      <w:szCs w:val="32"/>
      <w:lang w:val="en-GB" w:eastAsia="ar-SA"/>
    </w:rPr>
  </w:style>
  <w:style w:type="paragraph" w:customStyle="1" w:styleId="TitreofFigure">
    <w:name w:val="Titre of Figure"/>
    <w:basedOn w:val="Normal"/>
    <w:qFormat/>
    <w:rsid w:val="007C1CE1"/>
    <w:pPr>
      <w:jc w:val="center"/>
    </w:pPr>
    <w:rPr>
      <w:sz w:val="20"/>
    </w:rPr>
  </w:style>
  <w:style w:type="paragraph" w:customStyle="1" w:styleId="TitreofTableau">
    <w:name w:val="Titre of Tableau"/>
    <w:basedOn w:val="TitreofFigure"/>
    <w:qFormat/>
    <w:rsid w:val="007C1CE1"/>
    <w:pPr>
      <w:spacing w:before="240"/>
    </w:pPr>
  </w:style>
  <w:style w:type="paragraph" w:styleId="TOC1">
    <w:name w:val="toc 1"/>
    <w:basedOn w:val="Normal"/>
    <w:next w:val="Normal"/>
    <w:uiPriority w:val="39"/>
    <w:qFormat/>
    <w:rsid w:val="0006625B"/>
    <w:pPr>
      <w:spacing w:before="120"/>
      <w:jc w:val="left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uiPriority w:val="39"/>
    <w:qFormat/>
    <w:rsid w:val="0006625B"/>
    <w:pPr>
      <w:spacing w:after="0"/>
      <w:ind w:left="220"/>
      <w:jc w:val="left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6625B"/>
    <w:pPr>
      <w:spacing w:after="0"/>
      <w:ind w:left="440"/>
      <w:jc w:val="left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06625B"/>
    <w:pPr>
      <w:spacing w:after="0"/>
      <w:ind w:left="660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06625B"/>
    <w:pPr>
      <w:spacing w:after="0"/>
      <w:ind w:left="880"/>
      <w:jc w:val="left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06625B"/>
    <w:pPr>
      <w:spacing w:after="0"/>
      <w:ind w:left="1100"/>
      <w:jc w:val="left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7C1CE1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7C1CE1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7C1CE1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471D41"/>
    <w:pPr>
      <w:keepLines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customStyle="1" w:styleId="CELTICNormal">
    <w:name w:val="CELTIC Normal"/>
    <w:basedOn w:val="Normal"/>
    <w:link w:val="CELTICNormalCar"/>
    <w:rsid w:val="0011604B"/>
    <w:pPr>
      <w:spacing w:after="0"/>
      <w:ind w:right="0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CELTICNormalCar">
    <w:name w:val="CELTIC Normal Car"/>
    <w:basedOn w:val="DefaultParagraphFont"/>
    <w:link w:val="CELTICNormal"/>
    <w:rsid w:val="005F2377"/>
    <w:rPr>
      <w:rFonts w:ascii="Times New Roman" w:eastAsia="Times New Roman" w:hAnsi="Times New Roman" w:cs="Times New Roman"/>
      <w:sz w:val="24"/>
      <w:szCs w:val="20"/>
      <w:lang w:val="fr-LU"/>
    </w:rPr>
  </w:style>
  <w:style w:type="paragraph" w:customStyle="1" w:styleId="Formule">
    <w:name w:val="Formule"/>
    <w:basedOn w:val="Normal"/>
    <w:qFormat/>
    <w:rsid w:val="00503863"/>
    <w:pPr>
      <w:ind w:left="1134"/>
      <w:jc w:val="left"/>
    </w:pPr>
    <w:rPr>
      <w:rFonts w:ascii="Cambria Math" w:hAnsi="Cambria Math"/>
      <w:i/>
    </w:rPr>
  </w:style>
  <w:style w:type="paragraph" w:customStyle="1" w:styleId="Equation">
    <w:name w:val="Equation"/>
    <w:basedOn w:val="TitreofFigure"/>
    <w:qFormat/>
    <w:rsid w:val="00DA1285"/>
  </w:style>
  <w:style w:type="paragraph" w:customStyle="1" w:styleId="Biblio">
    <w:name w:val="Biblio"/>
    <w:basedOn w:val="ListParagraph"/>
    <w:next w:val="IntenseQuote"/>
    <w:qFormat/>
    <w:rsid w:val="00C75FE2"/>
    <w:pPr>
      <w:numPr>
        <w:numId w:val="2"/>
      </w:numPr>
      <w:contextualSpacing w:val="0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2F1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2F1E"/>
    <w:rPr>
      <w:rFonts w:ascii="Arial" w:eastAsia="TrebuchetMS" w:hAnsi="Arial" w:cs="Arial"/>
      <w:b/>
      <w:bCs/>
      <w:i/>
      <w:iCs/>
      <w:color w:val="4F81BD" w:themeColor="accent1"/>
      <w:lang w:val="en-GB" w:eastAsia="ar-SA"/>
    </w:rPr>
  </w:style>
  <w:style w:type="paragraph" w:customStyle="1" w:styleId="CelticTable">
    <w:name w:val="Celtic Table"/>
    <w:basedOn w:val="CELTICNormal"/>
    <w:next w:val="CELTICNormal"/>
    <w:rsid w:val="0011604B"/>
    <w:pPr>
      <w:jc w:val="left"/>
    </w:pPr>
    <w:rPr>
      <w:bCs/>
    </w:rPr>
  </w:style>
  <w:style w:type="character" w:styleId="IntenseEmphasis">
    <w:name w:val="Intense Emphasis"/>
    <w:basedOn w:val="DefaultParagraphFont"/>
    <w:uiPriority w:val="21"/>
    <w:qFormat/>
    <w:rsid w:val="00B94DB5"/>
    <w:rPr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B94DB5"/>
    <w:pPr>
      <w:spacing w:after="0" w:line="240" w:lineRule="auto"/>
      <w:ind w:left="113" w:right="113"/>
      <w:jc w:val="both"/>
    </w:pPr>
    <w:rPr>
      <w:rFonts w:ascii="Arial" w:hAnsi="Arial" w:cs="Arial"/>
      <w:lang w:val="en-GB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4DB5"/>
    <w:pPr>
      <w:numPr>
        <w:ilvl w:val="1"/>
      </w:numPr>
      <w:ind w:left="113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94DB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897B03"/>
    <w:rPr>
      <w:color w:val="800080" w:themeColor="followedHyperlink"/>
      <w:u w:val="single"/>
    </w:rPr>
  </w:style>
  <w:style w:type="character" w:customStyle="1" w:styleId="shorttext">
    <w:name w:val="short_text"/>
    <w:basedOn w:val="DefaultParagraphFont"/>
    <w:rsid w:val="00330F3A"/>
  </w:style>
  <w:style w:type="character" w:customStyle="1" w:styleId="longtext">
    <w:name w:val="long_text"/>
    <w:basedOn w:val="DefaultParagraphFont"/>
    <w:rsid w:val="00081749"/>
  </w:style>
  <w:style w:type="paragraph" w:customStyle="1" w:styleId="Heading40">
    <w:name w:val="Heading4"/>
    <w:basedOn w:val="Heading3"/>
    <w:next w:val="Normal"/>
    <w:link w:val="Heading4Char0"/>
    <w:qFormat/>
    <w:rsid w:val="001E1CD1"/>
    <w:pPr>
      <w:numPr>
        <w:ilvl w:val="0"/>
        <w:numId w:val="0"/>
      </w:numPr>
      <w:tabs>
        <w:tab w:val="num" w:pos="864"/>
      </w:tabs>
      <w:suppressAutoHyphens w:val="0"/>
      <w:ind w:left="862" w:hanging="862"/>
      <w:outlineLvl w:val="3"/>
    </w:pPr>
    <w:rPr>
      <w:sz w:val="22"/>
      <w:szCs w:val="22"/>
      <w:lang w:val="fr-FR"/>
    </w:rPr>
  </w:style>
  <w:style w:type="character" w:customStyle="1" w:styleId="Heading4Char0">
    <w:name w:val="Heading4 Char"/>
    <w:basedOn w:val="Heading3Char"/>
    <w:link w:val="Heading40"/>
    <w:rsid w:val="001E1CD1"/>
    <w:rPr>
      <w:rFonts w:ascii="Arial" w:eastAsia="Times New Roman" w:hAnsi="Arial" w:cs="URWPalladioL-Bold"/>
      <w:b/>
      <w:bCs/>
      <w:sz w:val="24"/>
      <w:szCs w:val="24"/>
      <w:lang w:val="fr-LU" w:eastAsia="fr-FR"/>
    </w:rPr>
  </w:style>
  <w:style w:type="character" w:customStyle="1" w:styleId="mediumtext">
    <w:name w:val="medium_text"/>
    <w:basedOn w:val="DefaultParagraphFont"/>
    <w:rsid w:val="005F2377"/>
  </w:style>
  <w:style w:type="paragraph" w:customStyle="1" w:styleId="Normal30">
    <w:name w:val="Normal+30"/>
    <w:basedOn w:val="Normal"/>
    <w:next w:val="Normal"/>
    <w:rsid w:val="005F2377"/>
    <w:pPr>
      <w:autoSpaceDE w:val="0"/>
      <w:autoSpaceDN w:val="0"/>
      <w:adjustRightInd w:val="0"/>
      <w:spacing w:after="0"/>
      <w:ind w:right="0"/>
      <w:jc w:val="left"/>
    </w:pPr>
    <w:rPr>
      <w:rFonts w:eastAsia="Times New Roman" w:cs="Times New Roman"/>
      <w:sz w:val="24"/>
      <w:szCs w:val="20"/>
      <w:lang w:eastAsia="en-US"/>
    </w:rPr>
  </w:style>
  <w:style w:type="paragraph" w:customStyle="1" w:styleId="Default">
    <w:name w:val="Default"/>
    <w:rsid w:val="005F237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n-US"/>
    </w:rPr>
  </w:style>
  <w:style w:type="paragraph" w:styleId="BodyText2">
    <w:name w:val="Body Text 2"/>
    <w:basedOn w:val="Normal"/>
    <w:link w:val="BodyText2Char"/>
    <w:rsid w:val="005F2377"/>
    <w:pPr>
      <w:spacing w:after="0"/>
      <w:ind w:right="0"/>
    </w:pPr>
    <w:rPr>
      <w:rFonts w:ascii="Times" w:eastAsia="Times" w:hAnsi="Times" w:cs="Times New Roman"/>
      <w:sz w:val="24"/>
      <w:szCs w:val="20"/>
      <w:lang w:val="fr-FR" w:eastAsia="en-US"/>
    </w:rPr>
  </w:style>
  <w:style w:type="character" w:customStyle="1" w:styleId="BodyText2Char">
    <w:name w:val="Body Text 2 Char"/>
    <w:basedOn w:val="DefaultParagraphFont"/>
    <w:link w:val="BodyText2"/>
    <w:rsid w:val="005F2377"/>
    <w:rPr>
      <w:rFonts w:ascii="Times" w:eastAsia="Times" w:hAnsi="Times" w:cs="Times New Roman"/>
      <w:sz w:val="24"/>
      <w:szCs w:val="20"/>
    </w:rPr>
  </w:style>
  <w:style w:type="paragraph" w:styleId="BodyText3">
    <w:name w:val="Body Text 3"/>
    <w:basedOn w:val="Normal"/>
    <w:link w:val="BodyText3Char"/>
    <w:rsid w:val="005F2377"/>
    <w:pPr>
      <w:spacing w:after="0"/>
      <w:ind w:right="0"/>
    </w:pPr>
    <w:rPr>
      <w:rFonts w:eastAsia="Times" w:cs="Times New Roman"/>
      <w:sz w:val="20"/>
      <w:szCs w:val="20"/>
      <w:lang w:val="fr-FR" w:eastAsia="en-US"/>
    </w:rPr>
  </w:style>
  <w:style w:type="character" w:customStyle="1" w:styleId="BodyText3Char">
    <w:name w:val="Body Text 3 Char"/>
    <w:basedOn w:val="DefaultParagraphFont"/>
    <w:link w:val="BodyText3"/>
    <w:rsid w:val="005F2377"/>
    <w:rPr>
      <w:rFonts w:ascii="Arial" w:eastAsia="Times" w:hAnsi="Arial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E1CC9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E1CC9"/>
    <w:rPr>
      <w:rFonts w:ascii="Arial" w:eastAsia="TrebuchetMS" w:hAnsi="Arial" w:cs="Arial"/>
      <w:sz w:val="20"/>
      <w:szCs w:val="20"/>
      <w:lang w:val="fr-LU" w:eastAsia="fr-FR"/>
    </w:rPr>
  </w:style>
  <w:style w:type="character" w:styleId="EndnoteReference">
    <w:name w:val="endnote reference"/>
    <w:basedOn w:val="DefaultParagraphFont"/>
    <w:uiPriority w:val="99"/>
    <w:semiHidden/>
    <w:unhideWhenUsed/>
    <w:rsid w:val="007E1CC9"/>
    <w:rPr>
      <w:vertAlign w:val="superscript"/>
    </w:rPr>
  </w:style>
  <w:style w:type="paragraph" w:customStyle="1" w:styleId="CELTICListNumber1">
    <w:name w:val="CELTIC List Number1"/>
    <w:basedOn w:val="Normal"/>
    <w:rsid w:val="001341A4"/>
    <w:pPr>
      <w:numPr>
        <w:numId w:val="3"/>
      </w:numPr>
      <w:spacing w:after="0"/>
      <w:ind w:right="0"/>
    </w:pPr>
    <w:rPr>
      <w:rFonts w:eastAsia="Times New Roman" w:cs="Times New Roman"/>
      <w:sz w:val="20"/>
      <w:szCs w:val="20"/>
      <w:lang w:val="de-DE" w:eastAsia="en-US"/>
    </w:rPr>
  </w:style>
  <w:style w:type="character" w:customStyle="1" w:styleId="CaptionChar">
    <w:name w:val="Caption Char"/>
    <w:aliases w:val="DNV-cap Char,DNV-cap1 Char,DNV-cap2 Char"/>
    <w:basedOn w:val="DefaultParagraphFont"/>
    <w:link w:val="Caption"/>
    <w:rsid w:val="001341A4"/>
    <w:rPr>
      <w:rFonts w:ascii="Arial" w:eastAsia="TrebuchetMS" w:hAnsi="Arial" w:cs="Arial"/>
      <w:b/>
      <w:bCs/>
      <w:i/>
      <w:color w:val="000000"/>
      <w:sz w:val="20"/>
      <w:szCs w:val="18"/>
      <w:lang w:val="fr-LU" w:eastAsia="fr-FR"/>
    </w:rPr>
  </w:style>
  <w:style w:type="paragraph" w:customStyle="1" w:styleId="CELTICListBullet1">
    <w:name w:val="CELTIC List Bullet1"/>
    <w:basedOn w:val="CELTICNormal0"/>
    <w:link w:val="CELTICListBullet1Car"/>
    <w:rsid w:val="001341A4"/>
    <w:pPr>
      <w:numPr>
        <w:numId w:val="4"/>
      </w:numPr>
      <w:spacing w:after="0"/>
    </w:pPr>
  </w:style>
  <w:style w:type="paragraph" w:customStyle="1" w:styleId="CELTICTitle1">
    <w:name w:val="CELTIC Title 1"/>
    <w:basedOn w:val="Normal"/>
    <w:next w:val="Normal"/>
    <w:rsid w:val="001341A4"/>
    <w:pPr>
      <w:pageBreakBefore/>
      <w:numPr>
        <w:numId w:val="5"/>
      </w:numPr>
      <w:spacing w:before="120" w:after="240"/>
      <w:ind w:right="0"/>
      <w:outlineLvl w:val="0"/>
    </w:pPr>
    <w:rPr>
      <w:rFonts w:eastAsia="Times New Roman" w:cs="Times New Roman"/>
      <w:b/>
      <w:caps/>
      <w:color w:val="333399"/>
      <w:sz w:val="32"/>
      <w:szCs w:val="20"/>
      <w:lang w:val="en-GB" w:eastAsia="en-US"/>
    </w:rPr>
  </w:style>
  <w:style w:type="paragraph" w:customStyle="1" w:styleId="CELTICTitle2">
    <w:name w:val="CELTIC Title 2"/>
    <w:basedOn w:val="Normal"/>
    <w:next w:val="Normal"/>
    <w:rsid w:val="001341A4"/>
    <w:pPr>
      <w:numPr>
        <w:ilvl w:val="1"/>
        <w:numId w:val="5"/>
      </w:numPr>
      <w:spacing w:before="240"/>
      <w:ind w:right="0"/>
      <w:outlineLvl w:val="1"/>
    </w:pPr>
    <w:rPr>
      <w:rFonts w:eastAsia="Times New Roman" w:cs="Times New Roman"/>
      <w:b/>
      <w:color w:val="993300"/>
      <w:sz w:val="28"/>
      <w:szCs w:val="20"/>
      <w:lang w:val="en-GB" w:eastAsia="en-US"/>
    </w:rPr>
  </w:style>
  <w:style w:type="paragraph" w:customStyle="1" w:styleId="CELTICTitle3">
    <w:name w:val="CELTIC Title 3"/>
    <w:basedOn w:val="Normal"/>
    <w:next w:val="Normal"/>
    <w:link w:val="CELTICTitle3Car"/>
    <w:rsid w:val="001341A4"/>
    <w:pPr>
      <w:numPr>
        <w:ilvl w:val="2"/>
        <w:numId w:val="5"/>
      </w:numPr>
      <w:tabs>
        <w:tab w:val="left" w:pos="720"/>
      </w:tabs>
      <w:spacing w:before="240"/>
      <w:ind w:right="0"/>
      <w:outlineLvl w:val="2"/>
    </w:pPr>
    <w:rPr>
      <w:rFonts w:eastAsia="Times New Roman" w:cs="Times New Roman"/>
      <w:b/>
      <w:color w:val="008080"/>
      <w:sz w:val="24"/>
      <w:szCs w:val="20"/>
      <w:lang w:val="en-GB" w:eastAsia="en-US"/>
    </w:rPr>
  </w:style>
  <w:style w:type="paragraph" w:customStyle="1" w:styleId="CELTICTitle4">
    <w:name w:val="CELTIC Title 4"/>
    <w:basedOn w:val="Normal"/>
    <w:next w:val="Normal"/>
    <w:rsid w:val="001341A4"/>
    <w:pPr>
      <w:numPr>
        <w:ilvl w:val="3"/>
        <w:numId w:val="5"/>
      </w:numPr>
      <w:spacing w:before="240"/>
      <w:ind w:left="862" w:right="0" w:hanging="862"/>
      <w:outlineLvl w:val="3"/>
    </w:pPr>
    <w:rPr>
      <w:rFonts w:eastAsia="Times New Roman" w:cs="Times New Roman"/>
      <w:b/>
      <w:sz w:val="24"/>
      <w:szCs w:val="20"/>
      <w:lang w:val="en-GB" w:eastAsia="en-US"/>
    </w:rPr>
  </w:style>
  <w:style w:type="paragraph" w:customStyle="1" w:styleId="CELTICNormal0">
    <w:name w:val="CELTICNormal"/>
    <w:basedOn w:val="Normal"/>
    <w:link w:val="CELTICNormalCar0"/>
    <w:rsid w:val="001341A4"/>
    <w:pPr>
      <w:ind w:right="0"/>
    </w:pPr>
    <w:rPr>
      <w:rFonts w:eastAsia="Times New Roman" w:cs="Times New Roman"/>
      <w:sz w:val="20"/>
      <w:szCs w:val="20"/>
      <w:lang w:val="en-GB" w:eastAsia="en-US"/>
    </w:rPr>
  </w:style>
  <w:style w:type="character" w:customStyle="1" w:styleId="CELTICNormalCar0">
    <w:name w:val="CELTICNormal Car"/>
    <w:basedOn w:val="DefaultParagraphFont"/>
    <w:link w:val="CELTICNormal0"/>
    <w:rsid w:val="001341A4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CELTICListBullet1Car">
    <w:name w:val="CELTIC List Bullet1 Car"/>
    <w:basedOn w:val="CELTICNormalCar0"/>
    <w:link w:val="CELTICListBullet1"/>
    <w:rsid w:val="001341A4"/>
    <w:rPr>
      <w:rFonts w:ascii="Century Schoolbook" w:eastAsia="Times New Roman" w:hAnsi="Century Schoolbook" w:cs="Times New Roman"/>
      <w:sz w:val="20"/>
      <w:szCs w:val="20"/>
      <w:lang w:val="en-GB"/>
    </w:rPr>
  </w:style>
  <w:style w:type="character" w:customStyle="1" w:styleId="CELTICTitle3Car">
    <w:name w:val="CELTIC Title 3 Car"/>
    <w:basedOn w:val="DefaultParagraphFont"/>
    <w:link w:val="CELTICTitle3"/>
    <w:rsid w:val="001341A4"/>
    <w:rPr>
      <w:rFonts w:ascii="Century Schoolbook" w:eastAsia="Times New Roman" w:hAnsi="Century Schoolbook" w:cs="Times New Roman"/>
      <w:b/>
      <w:color w:val="008080"/>
      <w:sz w:val="24"/>
      <w:szCs w:val="20"/>
      <w:lang w:val="en-GB"/>
    </w:rPr>
  </w:style>
  <w:style w:type="character" w:customStyle="1" w:styleId="lang-en">
    <w:name w:val="lang-en"/>
    <w:basedOn w:val="DefaultParagraphFont"/>
    <w:rsid w:val="0073402D"/>
  </w:style>
  <w:style w:type="paragraph" w:customStyle="1" w:styleId="smile-footer">
    <w:name w:val="smile-footer"/>
    <w:rsid w:val="000468B9"/>
    <w:pPr>
      <w:widowControl w:val="0"/>
      <w:suppressAutoHyphens/>
      <w:spacing w:after="0" w:line="240" w:lineRule="auto"/>
      <w:jc w:val="center"/>
    </w:pPr>
    <w:rPr>
      <w:rFonts w:ascii="Tahoma" w:eastAsia="SimSun" w:hAnsi="Tahoma" w:cs="Tahoma"/>
      <w:i/>
      <w:color w:val="000080"/>
      <w:kern w:val="1"/>
      <w:sz w:val="18"/>
      <w:szCs w:val="24"/>
      <w:lang w:val="lb-LU" w:eastAsia="hi-IN" w:bidi="hi-IN"/>
    </w:rPr>
  </w:style>
  <w:style w:type="paragraph" w:customStyle="1" w:styleId="smile-address">
    <w:name w:val="smile-address"/>
    <w:basedOn w:val="smile-footer"/>
    <w:rsid w:val="000468B9"/>
    <w:pPr>
      <w:pBdr>
        <w:top w:val="single" w:sz="1" w:space="0" w:color="808080"/>
      </w:pBdr>
    </w:pPr>
    <w:rPr>
      <w:color w:val="800000"/>
    </w:rPr>
  </w:style>
  <w:style w:type="paragraph" w:customStyle="1" w:styleId="Autrestitres">
    <w:name w:val="Autres titres"/>
    <w:basedOn w:val="Normal"/>
    <w:rsid w:val="000850C5"/>
    <w:pPr>
      <w:keepLines/>
      <w:tabs>
        <w:tab w:val="left" w:pos="863"/>
      </w:tabs>
      <w:spacing w:before="120" w:line="300" w:lineRule="atLeast"/>
      <w:ind w:right="0"/>
      <w:jc w:val="center"/>
    </w:pPr>
    <w:rPr>
      <w:rFonts w:ascii="Arial" w:eastAsia="Times New Roman" w:hAnsi="Arial" w:cs="Times New Roman"/>
      <w:b/>
      <w:bCs/>
      <w:sz w:val="32"/>
      <w:szCs w:val="20"/>
      <w:lang w:val="fr-FR"/>
    </w:rPr>
  </w:style>
  <w:style w:type="paragraph" w:styleId="PlainText">
    <w:name w:val="Plain Text"/>
    <w:basedOn w:val="Normal"/>
    <w:link w:val="PlainTextChar"/>
    <w:rsid w:val="00E56710"/>
    <w:pPr>
      <w:ind w:right="0"/>
    </w:pPr>
    <w:rPr>
      <w:rFonts w:ascii="Courier New" w:eastAsia="Times New Roman" w:hAnsi="Courier New" w:cs="Courier New"/>
      <w:sz w:val="20"/>
      <w:szCs w:val="20"/>
      <w:lang w:val="en-GB" w:eastAsia="en-US"/>
    </w:rPr>
  </w:style>
  <w:style w:type="character" w:customStyle="1" w:styleId="PlainTextChar">
    <w:name w:val="Plain Text Char"/>
    <w:basedOn w:val="DefaultParagraphFont"/>
    <w:link w:val="PlainText"/>
    <w:rsid w:val="00E56710"/>
    <w:rPr>
      <w:rFonts w:ascii="Courier New" w:eastAsia="Times New Roman" w:hAnsi="Courier New" w:cs="Courier New"/>
      <w:sz w:val="20"/>
      <w:szCs w:val="20"/>
      <w:lang w:val="en-GB"/>
    </w:rPr>
  </w:style>
  <w:style w:type="paragraph" w:customStyle="1" w:styleId="wikiparagraph">
    <w:name w:val="wiki_paragraph"/>
    <w:basedOn w:val="Normal"/>
    <w:rsid w:val="00F55EAA"/>
    <w:pPr>
      <w:spacing w:before="100" w:beforeAutospacing="1" w:after="100" w:afterAutospacing="1"/>
      <w:ind w:right="0"/>
      <w:jc w:val="left"/>
    </w:pPr>
    <w:rPr>
      <w:rFonts w:ascii="Times New Roman" w:eastAsiaTheme="minorHAnsi" w:hAnsi="Times New Roman" w:cs="Times New Roman"/>
      <w:color w:val="000000"/>
      <w:sz w:val="24"/>
      <w:szCs w:val="24"/>
      <w:lang w:val="fr-LU" w:eastAsia="fr-LU"/>
    </w:rPr>
  </w:style>
  <w:style w:type="character" w:styleId="Strong">
    <w:name w:val="Strong"/>
    <w:basedOn w:val="DefaultParagraphFont"/>
    <w:uiPriority w:val="22"/>
    <w:qFormat/>
    <w:rsid w:val="00F55EAA"/>
    <w:rPr>
      <w:b/>
      <w:bCs/>
    </w:rPr>
  </w:style>
  <w:style w:type="paragraph" w:styleId="Revision">
    <w:name w:val="Revision"/>
    <w:hidden/>
    <w:uiPriority w:val="99"/>
    <w:semiHidden/>
    <w:rsid w:val="001E3291"/>
    <w:pPr>
      <w:spacing w:after="0" w:line="240" w:lineRule="auto"/>
    </w:pPr>
    <w:rPr>
      <w:rFonts w:ascii="Century Schoolbook" w:hAnsi="Century Schoolbook" w:cs="Arial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8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3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6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nc3.l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1693</Words>
  <Characters>9655</Characters>
  <Application>Microsoft Office Word</Application>
  <DocSecurity>0</DocSecurity>
  <Lines>80</Lines>
  <Paragraphs>22</Paragraphs>
  <ScaleCrop>false</ScaleCrop>
  <Company/>
  <LinksUpToDate>false</LinksUpToDate>
  <CharactersWithSpaces>11326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2019-10-11T07:16:00Z</dcterms:created>
  <dcterms:modified xsi:type="dcterms:W3CDTF">2022-12-13T13:01:00Z</dcterms:modified>
  <cp:category/>
  <cp:contentStatus/>
</cp:coreProperties>
</file>